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06462B6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4B751CD5" w14:textId="77777777" w:rsidR="00F87999" w:rsidRDefault="00F87999" w:rsidP="00BC5932">
      <w:pPr>
        <w:spacing w:after="120" w:line="276" w:lineRule="auto"/>
        <w:jc w:val="both"/>
        <w:rPr>
          <w:b/>
          <w:bCs/>
          <w:color w:val="00B0F0"/>
          <w:sz w:val="36"/>
          <w:szCs w:val="36"/>
        </w:rPr>
      </w:pPr>
      <w:r w:rsidRPr="00F87999">
        <w:rPr>
          <w:b/>
          <w:bCs/>
          <w:color w:val="00B0F0"/>
          <w:sz w:val="36"/>
          <w:szCs w:val="36"/>
        </w:rPr>
        <w:t>Ojeté osobní vozy letos zdražily o 7,7 %. V průměru se nabízí za 384 tisíc</w:t>
      </w:r>
    </w:p>
    <w:p w14:paraId="573F7BF4" w14:textId="046B7543" w:rsidR="004863AB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617D0">
        <w:rPr>
          <w:rFonts w:ascii="Arial" w:hAnsi="Arial" w:cs="Arial"/>
          <w:b/>
          <w:bCs/>
        </w:rPr>
        <w:t xml:space="preserve">Praha, </w:t>
      </w:r>
      <w:r w:rsidR="00F87999">
        <w:rPr>
          <w:rFonts w:ascii="Arial" w:hAnsi="Arial" w:cs="Arial"/>
          <w:b/>
          <w:bCs/>
        </w:rPr>
        <w:t>8</w:t>
      </w:r>
      <w:r w:rsidRPr="00B617D0">
        <w:rPr>
          <w:rFonts w:ascii="Arial" w:hAnsi="Arial" w:cs="Arial"/>
          <w:b/>
          <w:bCs/>
        </w:rPr>
        <w:t xml:space="preserve">. </w:t>
      </w:r>
      <w:r w:rsidR="00F87999">
        <w:rPr>
          <w:rFonts w:ascii="Arial" w:hAnsi="Arial" w:cs="Arial"/>
          <w:b/>
          <w:bCs/>
        </w:rPr>
        <w:t>srpna</w:t>
      </w:r>
      <w:r w:rsidRPr="00B617D0">
        <w:rPr>
          <w:rFonts w:ascii="Arial" w:hAnsi="Arial" w:cs="Arial"/>
          <w:b/>
          <w:bCs/>
        </w:rPr>
        <w:t xml:space="preserve"> 2024</w:t>
      </w:r>
      <w:r w:rsidRPr="00AB0104">
        <w:rPr>
          <w:rFonts w:ascii="Arial" w:hAnsi="Arial" w:cs="Arial"/>
          <w:b/>
          <w:bCs/>
        </w:rPr>
        <w:t xml:space="preserve"> – </w:t>
      </w:r>
      <w:r w:rsidR="004863AB" w:rsidRPr="004863AB">
        <w:rPr>
          <w:rFonts w:ascii="Arial" w:hAnsi="Arial" w:cs="Arial"/>
          <w:b/>
          <w:bCs/>
        </w:rPr>
        <w:t>Podle dat motoristického inzertního portálu TipCars v prvních sedmi měsících roku meziročně vzrostl počet nabízených ojetých osobních vozů o</w:t>
      </w:r>
      <w:r w:rsidR="00547CE5">
        <w:rPr>
          <w:rFonts w:ascii="Arial" w:hAnsi="Arial" w:cs="Arial"/>
          <w:b/>
          <w:bCs/>
        </w:rPr>
        <w:t> </w:t>
      </w:r>
      <w:r w:rsidR="004863AB" w:rsidRPr="004863AB">
        <w:rPr>
          <w:rFonts w:ascii="Arial" w:hAnsi="Arial" w:cs="Arial"/>
          <w:b/>
          <w:bCs/>
        </w:rPr>
        <w:t>2,2</w:t>
      </w:r>
      <w:r w:rsidR="00A861E6">
        <w:rPr>
          <w:rFonts w:ascii="Arial" w:hAnsi="Arial" w:cs="Arial"/>
          <w:b/>
          <w:bCs/>
        </w:rPr>
        <w:t> </w:t>
      </w:r>
      <w:r w:rsidR="004863AB" w:rsidRPr="004863AB">
        <w:rPr>
          <w:rFonts w:ascii="Arial" w:hAnsi="Arial" w:cs="Arial"/>
          <w:b/>
          <w:bCs/>
        </w:rPr>
        <w:t>%. Průměrná nabízená cena v tomto období stoupla o 7,7 % z 35</w:t>
      </w:r>
      <w:r w:rsidR="008D79C3">
        <w:rPr>
          <w:rFonts w:ascii="Arial" w:hAnsi="Arial" w:cs="Arial"/>
          <w:b/>
          <w:bCs/>
        </w:rPr>
        <w:t>6</w:t>
      </w:r>
      <w:r w:rsidR="007D514D">
        <w:rPr>
          <w:rFonts w:ascii="Arial" w:hAnsi="Arial" w:cs="Arial"/>
          <w:b/>
          <w:bCs/>
        </w:rPr>
        <w:t> </w:t>
      </w:r>
      <w:r w:rsidR="004863AB" w:rsidRPr="004863AB">
        <w:rPr>
          <w:rFonts w:ascii="Arial" w:hAnsi="Arial" w:cs="Arial"/>
          <w:b/>
          <w:bCs/>
        </w:rPr>
        <w:t>767</w:t>
      </w:r>
      <w:r w:rsidR="007D514D">
        <w:rPr>
          <w:rFonts w:ascii="Arial" w:hAnsi="Arial" w:cs="Arial"/>
          <w:b/>
          <w:bCs/>
        </w:rPr>
        <w:t xml:space="preserve"> korun</w:t>
      </w:r>
      <w:r w:rsidR="004863AB" w:rsidRPr="004863AB">
        <w:rPr>
          <w:rFonts w:ascii="Arial" w:hAnsi="Arial" w:cs="Arial"/>
          <w:b/>
          <w:bCs/>
        </w:rPr>
        <w:t xml:space="preserve"> na</w:t>
      </w:r>
      <w:r w:rsidR="007B3207">
        <w:rPr>
          <w:rFonts w:ascii="Arial" w:hAnsi="Arial" w:cs="Arial"/>
          <w:b/>
          <w:bCs/>
        </w:rPr>
        <w:t> </w:t>
      </w:r>
      <w:r w:rsidR="004863AB" w:rsidRPr="004863AB">
        <w:rPr>
          <w:rFonts w:ascii="Arial" w:hAnsi="Arial" w:cs="Arial"/>
          <w:b/>
          <w:bCs/>
        </w:rPr>
        <w:t>384</w:t>
      </w:r>
      <w:r w:rsidR="001A071B">
        <w:rPr>
          <w:rFonts w:ascii="Arial" w:hAnsi="Arial" w:cs="Arial"/>
          <w:b/>
          <w:bCs/>
        </w:rPr>
        <w:t> </w:t>
      </w:r>
      <w:r w:rsidR="004863AB" w:rsidRPr="004863AB">
        <w:rPr>
          <w:rFonts w:ascii="Arial" w:hAnsi="Arial" w:cs="Arial"/>
          <w:b/>
          <w:bCs/>
        </w:rPr>
        <w:t>260</w:t>
      </w:r>
      <w:r w:rsidR="001A071B">
        <w:rPr>
          <w:rFonts w:ascii="Arial" w:hAnsi="Arial" w:cs="Arial"/>
          <w:b/>
          <w:bCs/>
        </w:rPr>
        <w:t> </w:t>
      </w:r>
      <w:r w:rsidR="004863AB" w:rsidRPr="004863AB">
        <w:rPr>
          <w:rFonts w:ascii="Arial" w:hAnsi="Arial" w:cs="Arial"/>
          <w:b/>
          <w:bCs/>
        </w:rPr>
        <w:t xml:space="preserve">korun. Mírně naopak klesl průměrný nájezd a stáří nabízených ojetin. Čísla tak naznačují, že se domácímu trhu s ojetými vozy aktuálně </w:t>
      </w:r>
      <w:proofErr w:type="gramStart"/>
      <w:r w:rsidR="004863AB" w:rsidRPr="004863AB">
        <w:rPr>
          <w:rFonts w:ascii="Arial" w:hAnsi="Arial" w:cs="Arial"/>
          <w:b/>
          <w:bCs/>
        </w:rPr>
        <w:t>daří</w:t>
      </w:r>
      <w:proofErr w:type="gramEnd"/>
      <w:r w:rsidR="004863AB" w:rsidRPr="004863AB">
        <w:rPr>
          <w:rFonts w:ascii="Arial" w:hAnsi="Arial" w:cs="Arial"/>
          <w:b/>
          <w:bCs/>
        </w:rPr>
        <w:t xml:space="preserve"> lépe než dovozu, který letos zažívá recesi. Podle údajů Svazu dovozců automobilů bylo do Česka od začátku roku dovezeno 84 116 ojetých osobních vozů, </w:t>
      </w:r>
      <w:r w:rsidR="007D514D">
        <w:rPr>
          <w:rFonts w:ascii="Arial" w:hAnsi="Arial" w:cs="Arial"/>
          <w:b/>
          <w:bCs/>
        </w:rPr>
        <w:t>v meziročním srovnání</w:t>
      </w:r>
      <w:r w:rsidR="004863AB" w:rsidRPr="004863AB">
        <w:rPr>
          <w:rFonts w:ascii="Arial" w:hAnsi="Arial" w:cs="Arial"/>
          <w:b/>
          <w:bCs/>
        </w:rPr>
        <w:t xml:space="preserve"> o 9,6 % méně.</w:t>
      </w:r>
    </w:p>
    <w:p w14:paraId="49E42651" w14:textId="3A950DEC" w:rsidR="0015222B" w:rsidRDefault="0015222B" w:rsidP="00152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D0513">
        <w:rPr>
          <w:rFonts w:ascii="Arial" w:hAnsi="Arial" w:cs="Arial"/>
        </w:rPr>
        <w:t> prvních sedmi měsících letošního roku vzrostl počet nabízených ojetých osobních vozů ve</w:t>
      </w:r>
      <w:r w:rsidR="00A3101E">
        <w:rPr>
          <w:rFonts w:ascii="Arial" w:hAnsi="Arial" w:cs="Arial"/>
        </w:rPr>
        <w:t> </w:t>
      </w:r>
      <w:r w:rsidRPr="004D0513">
        <w:rPr>
          <w:rFonts w:ascii="Arial" w:hAnsi="Arial" w:cs="Arial"/>
        </w:rPr>
        <w:t xml:space="preserve">srovnání se stejným obdobím v loňském roce o 2,2 %. </w:t>
      </w:r>
      <w:r>
        <w:rPr>
          <w:rFonts w:ascii="Arial" w:hAnsi="Arial" w:cs="Arial"/>
        </w:rPr>
        <w:t>Vyplývá to z</w:t>
      </w:r>
      <w:r w:rsidRPr="004D0513">
        <w:rPr>
          <w:rFonts w:ascii="Arial" w:hAnsi="Arial" w:cs="Arial"/>
        </w:rPr>
        <w:t> aktuálních dat jednoho z největších motoristických inzertních portálů</w:t>
      </w:r>
      <w:r>
        <w:rPr>
          <w:rFonts w:ascii="Arial" w:hAnsi="Arial" w:cs="Arial"/>
        </w:rPr>
        <w:t xml:space="preserve"> TipCars.</w:t>
      </w:r>
      <w:r w:rsidRPr="004D0513">
        <w:rPr>
          <w:rFonts w:ascii="Arial" w:hAnsi="Arial" w:cs="Arial"/>
        </w:rPr>
        <w:t xml:space="preserve"> V případě všech ojetých vozů nárůst činil dokonce </w:t>
      </w:r>
      <w:r>
        <w:rPr>
          <w:rFonts w:ascii="Arial" w:hAnsi="Arial" w:cs="Arial"/>
        </w:rPr>
        <w:t>5,5</w:t>
      </w:r>
      <w:r w:rsidRPr="004D0513">
        <w:rPr>
          <w:rFonts w:ascii="Arial" w:hAnsi="Arial" w:cs="Arial"/>
        </w:rPr>
        <w:t xml:space="preserve"> %.</w:t>
      </w:r>
      <w:r>
        <w:rPr>
          <w:rFonts w:ascii="Arial" w:hAnsi="Arial" w:cs="Arial"/>
        </w:rPr>
        <w:t xml:space="preserve"> Spolu s množstvím nabízených ojetin meziročně stoupla i jejich průměrná cena. Ta po nárůstu o 7,7 % aktuálně činí 384 260 korun.</w:t>
      </w:r>
    </w:p>
    <w:p w14:paraId="19BC7A9D" w14:textId="77777777" w:rsidR="0015222B" w:rsidRPr="004D0513" w:rsidRDefault="0015222B" w:rsidP="0015222B">
      <w:pPr>
        <w:jc w:val="both"/>
        <w:rPr>
          <w:rFonts w:ascii="Arial" w:hAnsi="Arial" w:cs="Arial"/>
        </w:rPr>
      </w:pPr>
    </w:p>
    <w:p w14:paraId="509ECEA3" w14:textId="611700AC" w:rsidR="0015222B" w:rsidRDefault="0015222B" w:rsidP="00152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Vedle všudypřítomné inflace k růstu cen svým dílem přispívá i</w:t>
      </w:r>
      <w:r w:rsidRPr="004D0513">
        <w:rPr>
          <w:rFonts w:ascii="Arial" w:hAnsi="Arial" w:cs="Arial"/>
        </w:rPr>
        <w:t xml:space="preserve"> proměna </w:t>
      </w:r>
      <w:r>
        <w:rPr>
          <w:rFonts w:ascii="Arial" w:hAnsi="Arial" w:cs="Arial"/>
        </w:rPr>
        <w:t>skladby</w:t>
      </w:r>
      <w:r w:rsidRPr="004D0513">
        <w:rPr>
          <w:rFonts w:ascii="Arial" w:hAnsi="Arial" w:cs="Arial"/>
        </w:rPr>
        <w:t xml:space="preserve"> nabízených vozů. Meziročně </w:t>
      </w:r>
      <w:r>
        <w:rPr>
          <w:rFonts w:ascii="Arial" w:hAnsi="Arial" w:cs="Arial"/>
        </w:rPr>
        <w:t xml:space="preserve">totiž </w:t>
      </w:r>
      <w:r w:rsidRPr="004D0513">
        <w:rPr>
          <w:rFonts w:ascii="Arial" w:hAnsi="Arial" w:cs="Arial"/>
        </w:rPr>
        <w:t>klesl jejich průměrný nájezd i stáří. Zatímco v prvních sedmi měsících loňského roku na přístrojové desce</w:t>
      </w:r>
      <w:r w:rsidR="009D7438">
        <w:rPr>
          <w:rFonts w:ascii="Arial" w:hAnsi="Arial" w:cs="Arial"/>
        </w:rPr>
        <w:t xml:space="preserve"> nabízeného </w:t>
      </w:r>
      <w:r w:rsidR="009E4510">
        <w:rPr>
          <w:rFonts w:ascii="Arial" w:hAnsi="Arial" w:cs="Arial"/>
        </w:rPr>
        <w:t>ojetého osobního vozu</w:t>
      </w:r>
      <w:r w:rsidRPr="004D0513">
        <w:rPr>
          <w:rFonts w:ascii="Arial" w:hAnsi="Arial" w:cs="Arial"/>
        </w:rPr>
        <w:t xml:space="preserve"> průměrně svítilo 12</w:t>
      </w:r>
      <w:r w:rsidR="008D38B4">
        <w:rPr>
          <w:rFonts w:ascii="Arial" w:hAnsi="Arial" w:cs="Arial"/>
        </w:rPr>
        <w:t>6</w:t>
      </w:r>
      <w:r w:rsidRPr="004D0513">
        <w:rPr>
          <w:rFonts w:ascii="Arial" w:hAnsi="Arial" w:cs="Arial"/>
        </w:rPr>
        <w:t> 076 najetých kilometrů, letos to bylo 123</w:t>
      </w:r>
      <w:r>
        <w:rPr>
          <w:rFonts w:ascii="Arial" w:hAnsi="Arial" w:cs="Arial"/>
        </w:rPr>
        <w:t> </w:t>
      </w:r>
      <w:r w:rsidRPr="004D0513">
        <w:rPr>
          <w:rFonts w:ascii="Arial" w:hAnsi="Arial" w:cs="Arial"/>
        </w:rPr>
        <w:t>239</w:t>
      </w:r>
      <w:r>
        <w:rPr>
          <w:rFonts w:ascii="Arial" w:hAnsi="Arial" w:cs="Arial"/>
        </w:rPr>
        <w:t> </w:t>
      </w:r>
      <w:r w:rsidRPr="004D0513">
        <w:rPr>
          <w:rFonts w:ascii="Arial" w:hAnsi="Arial" w:cs="Arial"/>
        </w:rPr>
        <w:t>kilometrů, tedy o 2,</w:t>
      </w:r>
      <w:r>
        <w:rPr>
          <w:rFonts w:ascii="Arial" w:hAnsi="Arial" w:cs="Arial"/>
        </w:rPr>
        <w:t>3</w:t>
      </w:r>
      <w:r w:rsidRPr="004D0513">
        <w:rPr>
          <w:rFonts w:ascii="Arial" w:hAnsi="Arial" w:cs="Arial"/>
        </w:rPr>
        <w:t xml:space="preserve"> % méně. O </w:t>
      </w:r>
      <w:r>
        <w:rPr>
          <w:rFonts w:ascii="Arial" w:hAnsi="Arial" w:cs="Arial"/>
        </w:rPr>
        <w:t>necelých 5</w:t>
      </w:r>
      <w:r w:rsidR="009E4510">
        <w:rPr>
          <w:rFonts w:ascii="Arial" w:hAnsi="Arial" w:cs="Arial"/>
        </w:rPr>
        <w:t> </w:t>
      </w:r>
      <w:r w:rsidRPr="004D0513">
        <w:rPr>
          <w:rFonts w:ascii="Arial" w:hAnsi="Arial" w:cs="Arial"/>
        </w:rPr>
        <w:t>měsíců zároveň kleslo průměrné stáří nabízených vozů, které je aktuálně 8,2 roku.</w:t>
      </w:r>
    </w:p>
    <w:p w14:paraId="380D599C" w14:textId="77777777" w:rsidR="0015222B" w:rsidRDefault="0015222B" w:rsidP="0015222B">
      <w:pPr>
        <w:jc w:val="both"/>
        <w:rPr>
          <w:rFonts w:ascii="Arial" w:hAnsi="Arial" w:cs="Arial"/>
        </w:rPr>
      </w:pPr>
    </w:p>
    <w:p w14:paraId="776A1B8D" w14:textId="76CABDF6" w:rsidR="0015222B" w:rsidRDefault="0015222B" w:rsidP="00152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Zajímavým trendem, který trh s ojetými vozy v letošním roce zaznamenává, je poměrně výrazný meziroční pokles počtu dovezených osobních vozů. Od začátku roku bylo podle nejnovějších údajů Svazu dovozců automobilů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  <w:r w:rsidR="00C249BC">
        <w:rPr>
          <w:rFonts w:ascii="Arial" w:hAnsi="Arial" w:cs="Arial"/>
        </w:rPr>
        <w:t xml:space="preserve">do České republiky </w:t>
      </w:r>
      <w:r>
        <w:rPr>
          <w:rFonts w:ascii="Arial" w:hAnsi="Arial" w:cs="Arial"/>
        </w:rPr>
        <w:t>dovezeno celkem 84</w:t>
      </w:r>
      <w:r w:rsidR="00C249BC">
        <w:rPr>
          <w:rFonts w:ascii="Arial" w:hAnsi="Arial" w:cs="Arial"/>
        </w:rPr>
        <w:t> </w:t>
      </w:r>
      <w:r>
        <w:rPr>
          <w:rFonts w:ascii="Arial" w:hAnsi="Arial" w:cs="Arial"/>
        </w:rPr>
        <w:t>116</w:t>
      </w:r>
      <w:r w:rsidR="00C249BC">
        <w:rPr>
          <w:rFonts w:ascii="Arial" w:hAnsi="Arial" w:cs="Arial"/>
        </w:rPr>
        <w:t> </w:t>
      </w:r>
      <w:r>
        <w:rPr>
          <w:rFonts w:ascii="Arial" w:hAnsi="Arial" w:cs="Arial"/>
        </w:rPr>
        <w:t>ojetých osobních vozů. To je o 9,6 % méně než ve stejném období v loňském roce, kdy</w:t>
      </w:r>
      <w:r w:rsidR="00072BB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bylo do Česka dovezeno </w:t>
      </w:r>
      <w:r w:rsidRPr="003F7A8D">
        <w:rPr>
          <w:rFonts w:ascii="Arial" w:hAnsi="Arial" w:cs="Arial"/>
        </w:rPr>
        <w:t>93</w:t>
      </w:r>
      <w:r>
        <w:rPr>
          <w:rFonts w:ascii="Arial" w:hAnsi="Arial" w:cs="Arial"/>
        </w:rPr>
        <w:t> </w:t>
      </w:r>
      <w:r w:rsidRPr="003F7A8D">
        <w:rPr>
          <w:rFonts w:ascii="Arial" w:hAnsi="Arial" w:cs="Arial"/>
        </w:rPr>
        <w:t xml:space="preserve">039 </w:t>
      </w:r>
      <w:r>
        <w:rPr>
          <w:rFonts w:ascii="Arial" w:hAnsi="Arial" w:cs="Arial"/>
        </w:rPr>
        <w:t>ojetin.</w:t>
      </w:r>
    </w:p>
    <w:p w14:paraId="19B401AE" w14:textId="77777777" w:rsidR="0015222B" w:rsidRDefault="0015222B" w:rsidP="0015222B">
      <w:pPr>
        <w:jc w:val="both"/>
        <w:rPr>
          <w:rFonts w:ascii="Arial" w:hAnsi="Arial" w:cs="Arial"/>
        </w:rPr>
      </w:pPr>
    </w:p>
    <w:p w14:paraId="3DF37992" w14:textId="62D59194" w:rsidR="00513490" w:rsidRPr="0015222B" w:rsidRDefault="0015222B" w:rsidP="0015222B">
      <w:pPr>
        <w:jc w:val="both"/>
      </w:pPr>
      <w:r w:rsidRPr="00CA6139">
        <w:rPr>
          <w:rFonts w:ascii="Arial" w:hAnsi="Arial" w:cs="Arial"/>
          <w:i/>
          <w:iCs/>
        </w:rPr>
        <w:t>„</w:t>
      </w:r>
      <w:r w:rsidR="00C71375">
        <w:rPr>
          <w:rFonts w:ascii="Arial" w:hAnsi="Arial" w:cs="Arial"/>
          <w:i/>
          <w:iCs/>
        </w:rPr>
        <w:t>V</w:t>
      </w:r>
      <w:r w:rsidRPr="00CA6139">
        <w:rPr>
          <w:rFonts w:ascii="Arial" w:hAnsi="Arial" w:cs="Arial"/>
          <w:i/>
          <w:iCs/>
        </w:rPr>
        <w:t xml:space="preserve"> první polovině roku </w:t>
      </w:r>
      <w:r w:rsidR="00C71375">
        <w:rPr>
          <w:rFonts w:ascii="Arial" w:hAnsi="Arial" w:cs="Arial"/>
          <w:i/>
          <w:iCs/>
        </w:rPr>
        <w:t xml:space="preserve">se </w:t>
      </w:r>
      <w:r w:rsidRPr="00CA6139">
        <w:rPr>
          <w:rFonts w:ascii="Arial" w:hAnsi="Arial" w:cs="Arial"/>
          <w:i/>
          <w:iCs/>
        </w:rPr>
        <w:t>hovořilo o vysokém kurzu eura jako o jednom z hlavních důvodů nižšího objemu dovozu ojetin</w:t>
      </w:r>
      <w:r w:rsidR="00C71375">
        <w:rPr>
          <w:rFonts w:ascii="Arial" w:hAnsi="Arial" w:cs="Arial"/>
          <w:i/>
          <w:iCs/>
        </w:rPr>
        <w:t>. A</w:t>
      </w:r>
      <w:r w:rsidRPr="00CA6139">
        <w:rPr>
          <w:rFonts w:ascii="Arial" w:hAnsi="Arial" w:cs="Arial"/>
          <w:i/>
          <w:iCs/>
        </w:rPr>
        <w:t xml:space="preserve">ni s předprázdninovým poklesem kurzu eura se </w:t>
      </w:r>
      <w:r w:rsidR="00C71375">
        <w:rPr>
          <w:rFonts w:ascii="Arial" w:hAnsi="Arial" w:cs="Arial"/>
          <w:i/>
          <w:iCs/>
        </w:rPr>
        <w:t xml:space="preserve">však </w:t>
      </w:r>
      <w:r w:rsidRPr="00CA6139">
        <w:rPr>
          <w:rFonts w:ascii="Arial" w:hAnsi="Arial" w:cs="Arial"/>
          <w:i/>
          <w:iCs/>
        </w:rPr>
        <w:t>situace dramaticky nezlepšila. Takto nízký počet dovezených ojetin za prvních sedm měsíců jsme na</w:t>
      </w:r>
      <w:r w:rsidR="00B65A42">
        <w:rPr>
          <w:rFonts w:ascii="Arial" w:hAnsi="Arial" w:cs="Arial"/>
          <w:i/>
          <w:iCs/>
        </w:rPr>
        <w:t> </w:t>
      </w:r>
      <w:r w:rsidRPr="00CA6139">
        <w:rPr>
          <w:rFonts w:ascii="Arial" w:hAnsi="Arial" w:cs="Arial"/>
          <w:i/>
          <w:iCs/>
        </w:rPr>
        <w:t>trhu nezaznamenali od roku 2014. Naše data přitom ukazují, že množství nabízených ojetých vozů na českém trhu meziročně roste. Z toho můžeme usuzovat, že stále více Čechů aktuálně dává přednost ojetým vozům s českým původem, což je dobrá zpráva pro tuzemské prodejce aut,“</w:t>
      </w:r>
      <w:r w:rsidRPr="00CA6139">
        <w:rPr>
          <w:rFonts w:ascii="Arial" w:hAnsi="Arial" w:cs="Arial"/>
        </w:rPr>
        <w:t xml:space="preserve"> komentuje dovoz </w:t>
      </w:r>
      <w:r>
        <w:rPr>
          <w:rFonts w:ascii="Arial" w:hAnsi="Arial" w:cs="Arial"/>
        </w:rPr>
        <w:t>ojetin</w:t>
      </w:r>
      <w:r w:rsidRPr="00CA6139">
        <w:rPr>
          <w:rFonts w:ascii="Arial" w:hAnsi="Arial" w:cs="Arial"/>
        </w:rPr>
        <w:t xml:space="preserve"> </w:t>
      </w:r>
      <w:r w:rsidRPr="00CA6139">
        <w:rPr>
          <w:rFonts w:ascii="Arial" w:hAnsi="Arial" w:cs="Arial"/>
          <w:b/>
          <w:bCs/>
        </w:rPr>
        <w:t>Marek Knieža</w:t>
      </w:r>
      <w:r w:rsidRPr="00CA6139">
        <w:rPr>
          <w:rFonts w:ascii="Arial" w:hAnsi="Arial" w:cs="Arial"/>
        </w:rPr>
        <w:t>.</w:t>
      </w:r>
    </w:p>
    <w:p w14:paraId="4AAA939E" w14:textId="77777777" w:rsidR="00513490" w:rsidRDefault="00513490" w:rsidP="00496E4F">
      <w:pPr>
        <w:spacing w:after="160" w:line="259" w:lineRule="auto"/>
        <w:rPr>
          <w:rFonts w:ascii="Arial" w:hAnsi="Arial" w:cs="Arial"/>
          <w:b/>
          <w:bCs/>
          <w:i/>
          <w:kern w:val="0"/>
          <w14:ligatures w14:val="none"/>
        </w:rPr>
      </w:pPr>
    </w:p>
    <w:p w14:paraId="3ABA6B30" w14:textId="6C76E65C" w:rsidR="00E43045" w:rsidRPr="00635690" w:rsidRDefault="00496E4F" w:rsidP="00635690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David Vondra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, e-mail:</w:t>
      </w:r>
      <w:r w:rsidRPr="00E43045">
        <w:rPr>
          <w:rFonts w:ascii="Arial" w:hAnsi="Arial" w:cs="Arial"/>
          <w:kern w:val="0"/>
          <w14:ligatures w14:val="none"/>
        </w:rPr>
        <w:t xml:space="preserve"> </w:t>
      </w:r>
      <w:hyperlink r:id="rId8" w:history="1">
        <w:r w:rsidR="00E43045" w:rsidRPr="00E43045">
          <w:rPr>
            <w:rStyle w:val="Hypertextovodkaz"/>
            <w:rFonts w:ascii="Arial" w:hAnsi="Arial" w:cs="Arial"/>
            <w:i/>
            <w:iCs/>
            <w:kern w:val="0"/>
            <w14:ligatures w14:val="none"/>
          </w:rPr>
          <w:t>david.vondra@insighters.cz</w:t>
        </w:r>
      </w:hyperlink>
      <w:r w:rsidRPr="00E43045">
        <w:rPr>
          <w:rFonts w:ascii="Arial" w:hAnsi="Arial" w:cs="Arial"/>
          <w:b/>
          <w:bCs/>
          <w:i/>
          <w:iCs/>
          <w:kern w:val="0"/>
          <w14:ligatures w14:val="none"/>
        </w:rPr>
        <w:t>, mobil:</w:t>
      </w:r>
      <w:r w:rsidR="00E43045" w:rsidRPr="00E43045">
        <w:t xml:space="preserve">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+420 776 700 131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.</w:t>
      </w:r>
    </w:p>
    <w:p w14:paraId="51A031DA" w14:textId="72F09EF7" w:rsidR="00E43045" w:rsidRDefault="00496E4F" w:rsidP="00E4304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 </w:t>
      </w:r>
    </w:p>
    <w:p w14:paraId="191AA2D4" w14:textId="1BBBFCB6" w:rsidR="002A74F4" w:rsidRPr="00383EED" w:rsidRDefault="00E43045" w:rsidP="00E4304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Portál</w:t>
      </w:r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 xml:space="preserve">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</w:t>
      </w:r>
      <w:proofErr w:type="gramStart"/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patří</w:t>
      </w:r>
      <w:proofErr w:type="gramEnd"/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 xml:space="preserve"> TipCars.com k jedněm z největších inzertních auto-moto webů na českém trhu s nabídkou více než 70.000 inzerátů od více než 1.500 autobazarů a soukromých prodejců</w:t>
      </w:r>
      <w:r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.</w:t>
      </w:r>
    </w:p>
    <w:sectPr w:rsidR="002A74F4" w:rsidRPr="00383E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8F7A" w14:textId="77777777" w:rsidR="004546DA" w:rsidRDefault="004546DA" w:rsidP="00496E4F">
      <w:r>
        <w:separator/>
      </w:r>
    </w:p>
  </w:endnote>
  <w:endnote w:type="continuationSeparator" w:id="0">
    <w:p w14:paraId="19F7D190" w14:textId="77777777" w:rsidR="004546DA" w:rsidRDefault="004546DA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00C8" w14:textId="77777777" w:rsidR="004546DA" w:rsidRDefault="004546DA" w:rsidP="00496E4F">
      <w:r>
        <w:separator/>
      </w:r>
    </w:p>
  </w:footnote>
  <w:footnote w:type="continuationSeparator" w:id="0">
    <w:p w14:paraId="6CE7E5AC" w14:textId="77777777" w:rsidR="004546DA" w:rsidRDefault="004546DA" w:rsidP="00496E4F">
      <w:r>
        <w:continuationSeparator/>
      </w:r>
    </w:p>
  </w:footnote>
  <w:footnote w:id="1">
    <w:p w14:paraId="458A6D34" w14:textId="77777777" w:rsidR="0015222B" w:rsidRDefault="0015222B" w:rsidP="0015222B">
      <w:pPr>
        <w:pStyle w:val="Textpoznpodarou"/>
      </w:pPr>
      <w:r>
        <w:rPr>
          <w:rStyle w:val="Znakapoznpodarou"/>
        </w:rPr>
        <w:footnoteRef/>
      </w:r>
      <w:r>
        <w:t xml:space="preserve"> Zdroj: Svaz dovozců automobilů, dostupné </w:t>
      </w:r>
      <w:hyperlink r:id="rId1" w:history="1">
        <w:r w:rsidRPr="003F7A8D">
          <w:rPr>
            <w:rStyle w:val="Hypertextovodkaz"/>
          </w:rPr>
          <w:t>zde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2"/>
    <w:multiLevelType w:val="hybridMultilevel"/>
    <w:tmpl w:val="6ACC7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E85"/>
    <w:multiLevelType w:val="hybridMultilevel"/>
    <w:tmpl w:val="C6B48462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4CD"/>
    <w:multiLevelType w:val="hybridMultilevel"/>
    <w:tmpl w:val="B784D9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6"/>
  </w:num>
  <w:num w:numId="2" w16cid:durableId="845897220">
    <w:abstractNumId w:val="8"/>
  </w:num>
  <w:num w:numId="3" w16cid:durableId="1682003675">
    <w:abstractNumId w:val="7"/>
  </w:num>
  <w:num w:numId="4" w16cid:durableId="2016613656">
    <w:abstractNumId w:val="7"/>
  </w:num>
  <w:num w:numId="5" w16cid:durableId="1765346164">
    <w:abstractNumId w:val="2"/>
  </w:num>
  <w:num w:numId="6" w16cid:durableId="475342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3"/>
  </w:num>
  <w:num w:numId="9" w16cid:durableId="1009866536">
    <w:abstractNumId w:val="1"/>
  </w:num>
  <w:num w:numId="10" w16cid:durableId="14238909">
    <w:abstractNumId w:val="5"/>
  </w:num>
  <w:num w:numId="11" w16cid:durableId="9120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6CD2"/>
    <w:rsid w:val="00011A39"/>
    <w:rsid w:val="0001358D"/>
    <w:rsid w:val="00014E59"/>
    <w:rsid w:val="000204E1"/>
    <w:rsid w:val="00022FD2"/>
    <w:rsid w:val="00023406"/>
    <w:rsid w:val="00024341"/>
    <w:rsid w:val="00027194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7058C"/>
    <w:rsid w:val="00070C25"/>
    <w:rsid w:val="00072BBA"/>
    <w:rsid w:val="00072E6A"/>
    <w:rsid w:val="0007304F"/>
    <w:rsid w:val="000733C4"/>
    <w:rsid w:val="000739D0"/>
    <w:rsid w:val="000740BA"/>
    <w:rsid w:val="00081A63"/>
    <w:rsid w:val="00082014"/>
    <w:rsid w:val="00087850"/>
    <w:rsid w:val="00087E17"/>
    <w:rsid w:val="000935E1"/>
    <w:rsid w:val="00093958"/>
    <w:rsid w:val="000963A5"/>
    <w:rsid w:val="000A059D"/>
    <w:rsid w:val="000A12D3"/>
    <w:rsid w:val="000A285E"/>
    <w:rsid w:val="000A3366"/>
    <w:rsid w:val="000A5692"/>
    <w:rsid w:val="000A5E7F"/>
    <w:rsid w:val="000B7389"/>
    <w:rsid w:val="000C461A"/>
    <w:rsid w:val="000E0C0D"/>
    <w:rsid w:val="000E0DC4"/>
    <w:rsid w:val="000E15A7"/>
    <w:rsid w:val="000E783D"/>
    <w:rsid w:val="000E79B0"/>
    <w:rsid w:val="000F4DCD"/>
    <w:rsid w:val="000F5776"/>
    <w:rsid w:val="000F7D3D"/>
    <w:rsid w:val="00100E16"/>
    <w:rsid w:val="0010239A"/>
    <w:rsid w:val="00102D56"/>
    <w:rsid w:val="001033DC"/>
    <w:rsid w:val="00103C22"/>
    <w:rsid w:val="001042B0"/>
    <w:rsid w:val="00105D27"/>
    <w:rsid w:val="00106C08"/>
    <w:rsid w:val="00107016"/>
    <w:rsid w:val="00111961"/>
    <w:rsid w:val="00112680"/>
    <w:rsid w:val="001152AC"/>
    <w:rsid w:val="00117CB2"/>
    <w:rsid w:val="0012057F"/>
    <w:rsid w:val="00124243"/>
    <w:rsid w:val="0012436B"/>
    <w:rsid w:val="00126674"/>
    <w:rsid w:val="00130DB7"/>
    <w:rsid w:val="0013326A"/>
    <w:rsid w:val="00135ACE"/>
    <w:rsid w:val="00142FE0"/>
    <w:rsid w:val="00145A08"/>
    <w:rsid w:val="00147F59"/>
    <w:rsid w:val="00151B67"/>
    <w:rsid w:val="0015222B"/>
    <w:rsid w:val="00152755"/>
    <w:rsid w:val="0015466D"/>
    <w:rsid w:val="0016170B"/>
    <w:rsid w:val="00164922"/>
    <w:rsid w:val="00164EBE"/>
    <w:rsid w:val="001674A0"/>
    <w:rsid w:val="001677C3"/>
    <w:rsid w:val="00172CF7"/>
    <w:rsid w:val="00174B82"/>
    <w:rsid w:val="00176154"/>
    <w:rsid w:val="00182CB6"/>
    <w:rsid w:val="0019014A"/>
    <w:rsid w:val="0019123B"/>
    <w:rsid w:val="00191CD3"/>
    <w:rsid w:val="00192282"/>
    <w:rsid w:val="00193E2E"/>
    <w:rsid w:val="00196FF5"/>
    <w:rsid w:val="001A071B"/>
    <w:rsid w:val="001A3674"/>
    <w:rsid w:val="001A63F5"/>
    <w:rsid w:val="001B3AB9"/>
    <w:rsid w:val="001B5669"/>
    <w:rsid w:val="001B5A35"/>
    <w:rsid w:val="001B741E"/>
    <w:rsid w:val="001C0C54"/>
    <w:rsid w:val="001C78FE"/>
    <w:rsid w:val="001C7C28"/>
    <w:rsid w:val="001D0E98"/>
    <w:rsid w:val="001D19BD"/>
    <w:rsid w:val="001D35AF"/>
    <w:rsid w:val="001D4A3E"/>
    <w:rsid w:val="001D7A10"/>
    <w:rsid w:val="001E2BE3"/>
    <w:rsid w:val="001E4192"/>
    <w:rsid w:val="001E4EE7"/>
    <w:rsid w:val="001E6876"/>
    <w:rsid w:val="001E7C06"/>
    <w:rsid w:val="001F1485"/>
    <w:rsid w:val="001F2C5D"/>
    <w:rsid w:val="0020051D"/>
    <w:rsid w:val="00200963"/>
    <w:rsid w:val="00203C3E"/>
    <w:rsid w:val="00213830"/>
    <w:rsid w:val="0021733B"/>
    <w:rsid w:val="002177C1"/>
    <w:rsid w:val="00220BC5"/>
    <w:rsid w:val="00221517"/>
    <w:rsid w:val="002223AC"/>
    <w:rsid w:val="00222F0D"/>
    <w:rsid w:val="002231D7"/>
    <w:rsid w:val="00224560"/>
    <w:rsid w:val="002327FF"/>
    <w:rsid w:val="00233F30"/>
    <w:rsid w:val="00234472"/>
    <w:rsid w:val="00235FB3"/>
    <w:rsid w:val="00237DE5"/>
    <w:rsid w:val="00243170"/>
    <w:rsid w:val="002434C4"/>
    <w:rsid w:val="00243ACA"/>
    <w:rsid w:val="002467FF"/>
    <w:rsid w:val="00246923"/>
    <w:rsid w:val="00251E0D"/>
    <w:rsid w:val="002537BA"/>
    <w:rsid w:val="00253A29"/>
    <w:rsid w:val="002560F8"/>
    <w:rsid w:val="00257872"/>
    <w:rsid w:val="00257ADF"/>
    <w:rsid w:val="00266321"/>
    <w:rsid w:val="0026709B"/>
    <w:rsid w:val="0026727D"/>
    <w:rsid w:val="00270C18"/>
    <w:rsid w:val="002718EC"/>
    <w:rsid w:val="002800A3"/>
    <w:rsid w:val="0028158F"/>
    <w:rsid w:val="002917E0"/>
    <w:rsid w:val="00292421"/>
    <w:rsid w:val="00292DE4"/>
    <w:rsid w:val="00295555"/>
    <w:rsid w:val="002966FA"/>
    <w:rsid w:val="002A03C0"/>
    <w:rsid w:val="002A1DD1"/>
    <w:rsid w:val="002A3099"/>
    <w:rsid w:val="002A60A4"/>
    <w:rsid w:val="002A74F4"/>
    <w:rsid w:val="002C097D"/>
    <w:rsid w:val="002C4CFE"/>
    <w:rsid w:val="002C51E3"/>
    <w:rsid w:val="002C7155"/>
    <w:rsid w:val="002C72A4"/>
    <w:rsid w:val="002D2F66"/>
    <w:rsid w:val="002D4781"/>
    <w:rsid w:val="002D697D"/>
    <w:rsid w:val="002E6A60"/>
    <w:rsid w:val="002E7A12"/>
    <w:rsid w:val="002F2536"/>
    <w:rsid w:val="002F5401"/>
    <w:rsid w:val="0030113C"/>
    <w:rsid w:val="00301DCB"/>
    <w:rsid w:val="00303E12"/>
    <w:rsid w:val="003067D6"/>
    <w:rsid w:val="003122F0"/>
    <w:rsid w:val="00312C02"/>
    <w:rsid w:val="00314A0C"/>
    <w:rsid w:val="00314C57"/>
    <w:rsid w:val="00321B92"/>
    <w:rsid w:val="00324986"/>
    <w:rsid w:val="003313C3"/>
    <w:rsid w:val="00333B1B"/>
    <w:rsid w:val="0033421D"/>
    <w:rsid w:val="00335212"/>
    <w:rsid w:val="003368AE"/>
    <w:rsid w:val="00345629"/>
    <w:rsid w:val="0034563F"/>
    <w:rsid w:val="00345A86"/>
    <w:rsid w:val="003479A3"/>
    <w:rsid w:val="00351655"/>
    <w:rsid w:val="00351B9B"/>
    <w:rsid w:val="003540E3"/>
    <w:rsid w:val="00356095"/>
    <w:rsid w:val="00364FF3"/>
    <w:rsid w:val="00366700"/>
    <w:rsid w:val="00370A5A"/>
    <w:rsid w:val="003742CB"/>
    <w:rsid w:val="00376171"/>
    <w:rsid w:val="0038211F"/>
    <w:rsid w:val="00383EED"/>
    <w:rsid w:val="003878DA"/>
    <w:rsid w:val="0039008C"/>
    <w:rsid w:val="0039227A"/>
    <w:rsid w:val="003931E5"/>
    <w:rsid w:val="0039366A"/>
    <w:rsid w:val="003A0CE1"/>
    <w:rsid w:val="003A0F7D"/>
    <w:rsid w:val="003A344D"/>
    <w:rsid w:val="003A65A1"/>
    <w:rsid w:val="003B004A"/>
    <w:rsid w:val="003B0C2D"/>
    <w:rsid w:val="003B2950"/>
    <w:rsid w:val="003B7EFB"/>
    <w:rsid w:val="003C3670"/>
    <w:rsid w:val="003C4ECD"/>
    <w:rsid w:val="003D23D8"/>
    <w:rsid w:val="003D48B4"/>
    <w:rsid w:val="003D4AE6"/>
    <w:rsid w:val="003D7F74"/>
    <w:rsid w:val="003E0279"/>
    <w:rsid w:val="003E39EE"/>
    <w:rsid w:val="003E5F44"/>
    <w:rsid w:val="003E6D60"/>
    <w:rsid w:val="003F4C72"/>
    <w:rsid w:val="0040025D"/>
    <w:rsid w:val="0040074C"/>
    <w:rsid w:val="00403B0D"/>
    <w:rsid w:val="0040420D"/>
    <w:rsid w:val="00404823"/>
    <w:rsid w:val="00404913"/>
    <w:rsid w:val="00404F45"/>
    <w:rsid w:val="00405436"/>
    <w:rsid w:val="00413FEA"/>
    <w:rsid w:val="0041632A"/>
    <w:rsid w:val="004208AC"/>
    <w:rsid w:val="00421B9E"/>
    <w:rsid w:val="004340FC"/>
    <w:rsid w:val="004347EF"/>
    <w:rsid w:val="0043485C"/>
    <w:rsid w:val="0043604C"/>
    <w:rsid w:val="004369DF"/>
    <w:rsid w:val="00436E76"/>
    <w:rsid w:val="00437F47"/>
    <w:rsid w:val="004453AC"/>
    <w:rsid w:val="00445A85"/>
    <w:rsid w:val="00445AC3"/>
    <w:rsid w:val="0045074C"/>
    <w:rsid w:val="00450F61"/>
    <w:rsid w:val="00451058"/>
    <w:rsid w:val="004511A8"/>
    <w:rsid w:val="004546DA"/>
    <w:rsid w:val="00455F37"/>
    <w:rsid w:val="00457FA5"/>
    <w:rsid w:val="00465AB6"/>
    <w:rsid w:val="00470B6B"/>
    <w:rsid w:val="00472955"/>
    <w:rsid w:val="00474CEA"/>
    <w:rsid w:val="00474D26"/>
    <w:rsid w:val="00477210"/>
    <w:rsid w:val="00483B41"/>
    <w:rsid w:val="004863AB"/>
    <w:rsid w:val="00490606"/>
    <w:rsid w:val="00490A0D"/>
    <w:rsid w:val="00496E4F"/>
    <w:rsid w:val="004A1CAF"/>
    <w:rsid w:val="004A53C4"/>
    <w:rsid w:val="004B03B5"/>
    <w:rsid w:val="004B5552"/>
    <w:rsid w:val="004B61D6"/>
    <w:rsid w:val="004C182A"/>
    <w:rsid w:val="004C2A8A"/>
    <w:rsid w:val="004C6B35"/>
    <w:rsid w:val="004C7372"/>
    <w:rsid w:val="004D35D4"/>
    <w:rsid w:val="004D5ACA"/>
    <w:rsid w:val="004E5BD7"/>
    <w:rsid w:val="004E5D95"/>
    <w:rsid w:val="004F1DA2"/>
    <w:rsid w:val="004F2239"/>
    <w:rsid w:val="004F5A31"/>
    <w:rsid w:val="00500544"/>
    <w:rsid w:val="00511DA3"/>
    <w:rsid w:val="00512DCA"/>
    <w:rsid w:val="00512FDA"/>
    <w:rsid w:val="00513490"/>
    <w:rsid w:val="00520090"/>
    <w:rsid w:val="00520F11"/>
    <w:rsid w:val="00524C76"/>
    <w:rsid w:val="00530836"/>
    <w:rsid w:val="00531246"/>
    <w:rsid w:val="00532B5C"/>
    <w:rsid w:val="00533C5F"/>
    <w:rsid w:val="00540F80"/>
    <w:rsid w:val="00541720"/>
    <w:rsid w:val="00541ED5"/>
    <w:rsid w:val="00545CC2"/>
    <w:rsid w:val="00545EAD"/>
    <w:rsid w:val="00547CE5"/>
    <w:rsid w:val="00553395"/>
    <w:rsid w:val="005552B9"/>
    <w:rsid w:val="0056299D"/>
    <w:rsid w:val="00564D59"/>
    <w:rsid w:val="00567194"/>
    <w:rsid w:val="005733DA"/>
    <w:rsid w:val="00574B85"/>
    <w:rsid w:val="00575A28"/>
    <w:rsid w:val="00576010"/>
    <w:rsid w:val="00585219"/>
    <w:rsid w:val="005853AF"/>
    <w:rsid w:val="00585859"/>
    <w:rsid w:val="00586017"/>
    <w:rsid w:val="00590012"/>
    <w:rsid w:val="00592576"/>
    <w:rsid w:val="00594815"/>
    <w:rsid w:val="0059642D"/>
    <w:rsid w:val="00597EBF"/>
    <w:rsid w:val="005A04AF"/>
    <w:rsid w:val="005A0E3C"/>
    <w:rsid w:val="005A3557"/>
    <w:rsid w:val="005A48A6"/>
    <w:rsid w:val="005A66DF"/>
    <w:rsid w:val="005A7DD5"/>
    <w:rsid w:val="005B01D8"/>
    <w:rsid w:val="005B0CFD"/>
    <w:rsid w:val="005B5F88"/>
    <w:rsid w:val="005C0C8F"/>
    <w:rsid w:val="005C2F8C"/>
    <w:rsid w:val="005C5855"/>
    <w:rsid w:val="005C7078"/>
    <w:rsid w:val="005D09B0"/>
    <w:rsid w:val="005D233A"/>
    <w:rsid w:val="005D3D32"/>
    <w:rsid w:val="005E2DFF"/>
    <w:rsid w:val="005E476B"/>
    <w:rsid w:val="005E4D36"/>
    <w:rsid w:val="005E60A8"/>
    <w:rsid w:val="005F21A2"/>
    <w:rsid w:val="005F39FE"/>
    <w:rsid w:val="005F6456"/>
    <w:rsid w:val="00600A6F"/>
    <w:rsid w:val="006055EE"/>
    <w:rsid w:val="00605D30"/>
    <w:rsid w:val="00612846"/>
    <w:rsid w:val="0061324E"/>
    <w:rsid w:val="0061481D"/>
    <w:rsid w:val="00614C31"/>
    <w:rsid w:val="00616899"/>
    <w:rsid w:val="006248E3"/>
    <w:rsid w:val="006326EE"/>
    <w:rsid w:val="00634F3D"/>
    <w:rsid w:val="00635690"/>
    <w:rsid w:val="00641ECC"/>
    <w:rsid w:val="00642059"/>
    <w:rsid w:val="00643B25"/>
    <w:rsid w:val="00644565"/>
    <w:rsid w:val="00646955"/>
    <w:rsid w:val="006504B3"/>
    <w:rsid w:val="006511C4"/>
    <w:rsid w:val="00652166"/>
    <w:rsid w:val="0065237D"/>
    <w:rsid w:val="006573BB"/>
    <w:rsid w:val="00660F60"/>
    <w:rsid w:val="00662AEA"/>
    <w:rsid w:val="006649AA"/>
    <w:rsid w:val="00667EAD"/>
    <w:rsid w:val="00672B3A"/>
    <w:rsid w:val="00673CBE"/>
    <w:rsid w:val="00674552"/>
    <w:rsid w:val="00686B7D"/>
    <w:rsid w:val="00687351"/>
    <w:rsid w:val="0068756D"/>
    <w:rsid w:val="00694955"/>
    <w:rsid w:val="006A51DD"/>
    <w:rsid w:val="006B1568"/>
    <w:rsid w:val="006B321A"/>
    <w:rsid w:val="006B49B0"/>
    <w:rsid w:val="006B6E11"/>
    <w:rsid w:val="006C05E7"/>
    <w:rsid w:val="006C14F5"/>
    <w:rsid w:val="006D07D4"/>
    <w:rsid w:val="006D19CF"/>
    <w:rsid w:val="006D26DB"/>
    <w:rsid w:val="006D4082"/>
    <w:rsid w:val="006D508F"/>
    <w:rsid w:val="006D56DE"/>
    <w:rsid w:val="006D634E"/>
    <w:rsid w:val="006E03CB"/>
    <w:rsid w:val="006E1541"/>
    <w:rsid w:val="006E2C81"/>
    <w:rsid w:val="006E74C6"/>
    <w:rsid w:val="006F3005"/>
    <w:rsid w:val="006F6AE7"/>
    <w:rsid w:val="0070332B"/>
    <w:rsid w:val="0070370B"/>
    <w:rsid w:val="0070494C"/>
    <w:rsid w:val="00707DC9"/>
    <w:rsid w:val="00714F65"/>
    <w:rsid w:val="00717D18"/>
    <w:rsid w:val="00720B14"/>
    <w:rsid w:val="007214CC"/>
    <w:rsid w:val="00721D8B"/>
    <w:rsid w:val="00722B37"/>
    <w:rsid w:val="00730FA2"/>
    <w:rsid w:val="0073203C"/>
    <w:rsid w:val="007340E5"/>
    <w:rsid w:val="0074035F"/>
    <w:rsid w:val="00740F1E"/>
    <w:rsid w:val="00741001"/>
    <w:rsid w:val="00741095"/>
    <w:rsid w:val="00741B5F"/>
    <w:rsid w:val="00743E42"/>
    <w:rsid w:val="00746FA1"/>
    <w:rsid w:val="00751ABC"/>
    <w:rsid w:val="00751B59"/>
    <w:rsid w:val="00760046"/>
    <w:rsid w:val="00762AE2"/>
    <w:rsid w:val="00773108"/>
    <w:rsid w:val="007733BA"/>
    <w:rsid w:val="00773C7B"/>
    <w:rsid w:val="00775967"/>
    <w:rsid w:val="00777961"/>
    <w:rsid w:val="007800D5"/>
    <w:rsid w:val="00783AFF"/>
    <w:rsid w:val="00784A0E"/>
    <w:rsid w:val="00787B3B"/>
    <w:rsid w:val="00792239"/>
    <w:rsid w:val="007935DB"/>
    <w:rsid w:val="007A095B"/>
    <w:rsid w:val="007A222D"/>
    <w:rsid w:val="007A3C23"/>
    <w:rsid w:val="007A4B5B"/>
    <w:rsid w:val="007B0356"/>
    <w:rsid w:val="007B13E4"/>
    <w:rsid w:val="007B187A"/>
    <w:rsid w:val="007B1AFE"/>
    <w:rsid w:val="007B2409"/>
    <w:rsid w:val="007B3207"/>
    <w:rsid w:val="007B6F55"/>
    <w:rsid w:val="007C10C6"/>
    <w:rsid w:val="007C1E37"/>
    <w:rsid w:val="007C31E6"/>
    <w:rsid w:val="007C5438"/>
    <w:rsid w:val="007C6D51"/>
    <w:rsid w:val="007D1DC9"/>
    <w:rsid w:val="007D2689"/>
    <w:rsid w:val="007D43EB"/>
    <w:rsid w:val="007D514D"/>
    <w:rsid w:val="007D54A8"/>
    <w:rsid w:val="007D778C"/>
    <w:rsid w:val="007E023F"/>
    <w:rsid w:val="007E14AD"/>
    <w:rsid w:val="007E4C5D"/>
    <w:rsid w:val="007E78E0"/>
    <w:rsid w:val="007F0E9C"/>
    <w:rsid w:val="007F6143"/>
    <w:rsid w:val="0080068B"/>
    <w:rsid w:val="008013B5"/>
    <w:rsid w:val="00801E7F"/>
    <w:rsid w:val="00803671"/>
    <w:rsid w:val="008037DB"/>
    <w:rsid w:val="0080542E"/>
    <w:rsid w:val="0080549B"/>
    <w:rsid w:val="008055F9"/>
    <w:rsid w:val="00805BF0"/>
    <w:rsid w:val="008067FD"/>
    <w:rsid w:val="008116F5"/>
    <w:rsid w:val="0081594B"/>
    <w:rsid w:val="00816431"/>
    <w:rsid w:val="008219B1"/>
    <w:rsid w:val="008245B2"/>
    <w:rsid w:val="00826796"/>
    <w:rsid w:val="008315ED"/>
    <w:rsid w:val="008345A6"/>
    <w:rsid w:val="00836BB3"/>
    <w:rsid w:val="00836ED1"/>
    <w:rsid w:val="008374B0"/>
    <w:rsid w:val="00845B97"/>
    <w:rsid w:val="008504F3"/>
    <w:rsid w:val="00852DA9"/>
    <w:rsid w:val="00855B93"/>
    <w:rsid w:val="00860900"/>
    <w:rsid w:val="00860941"/>
    <w:rsid w:val="008613C4"/>
    <w:rsid w:val="00862E23"/>
    <w:rsid w:val="00863889"/>
    <w:rsid w:val="008661F2"/>
    <w:rsid w:val="00867337"/>
    <w:rsid w:val="008707AB"/>
    <w:rsid w:val="0087718C"/>
    <w:rsid w:val="00884389"/>
    <w:rsid w:val="008845BD"/>
    <w:rsid w:val="0088581A"/>
    <w:rsid w:val="00886F9B"/>
    <w:rsid w:val="00890753"/>
    <w:rsid w:val="00890E21"/>
    <w:rsid w:val="0089215C"/>
    <w:rsid w:val="00893F06"/>
    <w:rsid w:val="00895AD3"/>
    <w:rsid w:val="00896271"/>
    <w:rsid w:val="00896C1C"/>
    <w:rsid w:val="008B3F30"/>
    <w:rsid w:val="008B6FC3"/>
    <w:rsid w:val="008C34A0"/>
    <w:rsid w:val="008D38B4"/>
    <w:rsid w:val="008D68F5"/>
    <w:rsid w:val="008D79C3"/>
    <w:rsid w:val="008E0EB4"/>
    <w:rsid w:val="008E0EFC"/>
    <w:rsid w:val="008E3201"/>
    <w:rsid w:val="008E5BC7"/>
    <w:rsid w:val="008E6334"/>
    <w:rsid w:val="008E75F0"/>
    <w:rsid w:val="008F06C3"/>
    <w:rsid w:val="008F0C29"/>
    <w:rsid w:val="008F1480"/>
    <w:rsid w:val="008F21F6"/>
    <w:rsid w:val="0090390F"/>
    <w:rsid w:val="0090566D"/>
    <w:rsid w:val="009064C5"/>
    <w:rsid w:val="00910A3F"/>
    <w:rsid w:val="009141EC"/>
    <w:rsid w:val="00916CCC"/>
    <w:rsid w:val="00916E0C"/>
    <w:rsid w:val="0092109C"/>
    <w:rsid w:val="00921942"/>
    <w:rsid w:val="00925C46"/>
    <w:rsid w:val="00930D44"/>
    <w:rsid w:val="009357EB"/>
    <w:rsid w:val="00935AB7"/>
    <w:rsid w:val="00936587"/>
    <w:rsid w:val="00940FA1"/>
    <w:rsid w:val="009415A2"/>
    <w:rsid w:val="0094424A"/>
    <w:rsid w:val="00946627"/>
    <w:rsid w:val="00956B62"/>
    <w:rsid w:val="00957F07"/>
    <w:rsid w:val="00957FD9"/>
    <w:rsid w:val="009625F1"/>
    <w:rsid w:val="00963434"/>
    <w:rsid w:val="00966D6D"/>
    <w:rsid w:val="00975EDF"/>
    <w:rsid w:val="00975F2E"/>
    <w:rsid w:val="009773BC"/>
    <w:rsid w:val="00985AEF"/>
    <w:rsid w:val="00987E61"/>
    <w:rsid w:val="0099167F"/>
    <w:rsid w:val="00991B68"/>
    <w:rsid w:val="009936DC"/>
    <w:rsid w:val="00996197"/>
    <w:rsid w:val="00996CA0"/>
    <w:rsid w:val="00997E18"/>
    <w:rsid w:val="009A297A"/>
    <w:rsid w:val="009A5917"/>
    <w:rsid w:val="009A6BF3"/>
    <w:rsid w:val="009B1AF1"/>
    <w:rsid w:val="009B384B"/>
    <w:rsid w:val="009B484A"/>
    <w:rsid w:val="009C52DC"/>
    <w:rsid w:val="009D02F8"/>
    <w:rsid w:val="009D419D"/>
    <w:rsid w:val="009D7438"/>
    <w:rsid w:val="009E0990"/>
    <w:rsid w:val="009E10C1"/>
    <w:rsid w:val="009E4510"/>
    <w:rsid w:val="009E7737"/>
    <w:rsid w:val="009F00B8"/>
    <w:rsid w:val="009F0EF6"/>
    <w:rsid w:val="009F51DC"/>
    <w:rsid w:val="00A00DAC"/>
    <w:rsid w:val="00A02088"/>
    <w:rsid w:val="00A04F1C"/>
    <w:rsid w:val="00A05648"/>
    <w:rsid w:val="00A05F0B"/>
    <w:rsid w:val="00A13500"/>
    <w:rsid w:val="00A1416B"/>
    <w:rsid w:val="00A14CCD"/>
    <w:rsid w:val="00A155CF"/>
    <w:rsid w:val="00A237E7"/>
    <w:rsid w:val="00A24AB8"/>
    <w:rsid w:val="00A25687"/>
    <w:rsid w:val="00A3101E"/>
    <w:rsid w:val="00A33205"/>
    <w:rsid w:val="00A3531C"/>
    <w:rsid w:val="00A35E75"/>
    <w:rsid w:val="00A35EC3"/>
    <w:rsid w:val="00A362C0"/>
    <w:rsid w:val="00A40D1B"/>
    <w:rsid w:val="00A41CE0"/>
    <w:rsid w:val="00A444EE"/>
    <w:rsid w:val="00A53D81"/>
    <w:rsid w:val="00A548FF"/>
    <w:rsid w:val="00A570B3"/>
    <w:rsid w:val="00A61243"/>
    <w:rsid w:val="00A65754"/>
    <w:rsid w:val="00A670E2"/>
    <w:rsid w:val="00A67EB7"/>
    <w:rsid w:val="00A71ABA"/>
    <w:rsid w:val="00A71E19"/>
    <w:rsid w:val="00A72A04"/>
    <w:rsid w:val="00A767C8"/>
    <w:rsid w:val="00A81E70"/>
    <w:rsid w:val="00A838FE"/>
    <w:rsid w:val="00A861E6"/>
    <w:rsid w:val="00A8639D"/>
    <w:rsid w:val="00A868A4"/>
    <w:rsid w:val="00A86C25"/>
    <w:rsid w:val="00A875EF"/>
    <w:rsid w:val="00A92075"/>
    <w:rsid w:val="00A92ABD"/>
    <w:rsid w:val="00AA08C6"/>
    <w:rsid w:val="00AA322D"/>
    <w:rsid w:val="00AA459E"/>
    <w:rsid w:val="00AA4F38"/>
    <w:rsid w:val="00AB0104"/>
    <w:rsid w:val="00AB064F"/>
    <w:rsid w:val="00AB1D3B"/>
    <w:rsid w:val="00AB5EFB"/>
    <w:rsid w:val="00AB6D11"/>
    <w:rsid w:val="00AB7DC2"/>
    <w:rsid w:val="00AC0812"/>
    <w:rsid w:val="00AC1245"/>
    <w:rsid w:val="00AC4FB8"/>
    <w:rsid w:val="00AC76E9"/>
    <w:rsid w:val="00AD3C35"/>
    <w:rsid w:val="00AD52CB"/>
    <w:rsid w:val="00AD65AD"/>
    <w:rsid w:val="00AD7504"/>
    <w:rsid w:val="00AE2263"/>
    <w:rsid w:val="00AE26EA"/>
    <w:rsid w:val="00AF06EE"/>
    <w:rsid w:val="00B01EB1"/>
    <w:rsid w:val="00B020B1"/>
    <w:rsid w:val="00B02AC4"/>
    <w:rsid w:val="00B0690C"/>
    <w:rsid w:val="00B10B7D"/>
    <w:rsid w:val="00B1234C"/>
    <w:rsid w:val="00B12532"/>
    <w:rsid w:val="00B14766"/>
    <w:rsid w:val="00B149C6"/>
    <w:rsid w:val="00B16BA8"/>
    <w:rsid w:val="00B21AC7"/>
    <w:rsid w:val="00B26055"/>
    <w:rsid w:val="00B2666B"/>
    <w:rsid w:val="00B32458"/>
    <w:rsid w:val="00B40D16"/>
    <w:rsid w:val="00B44172"/>
    <w:rsid w:val="00B459B2"/>
    <w:rsid w:val="00B460C4"/>
    <w:rsid w:val="00B52587"/>
    <w:rsid w:val="00B54335"/>
    <w:rsid w:val="00B55DDF"/>
    <w:rsid w:val="00B56386"/>
    <w:rsid w:val="00B567F2"/>
    <w:rsid w:val="00B57C4B"/>
    <w:rsid w:val="00B60199"/>
    <w:rsid w:val="00B601C4"/>
    <w:rsid w:val="00B613F7"/>
    <w:rsid w:val="00B617D0"/>
    <w:rsid w:val="00B624F1"/>
    <w:rsid w:val="00B63E1E"/>
    <w:rsid w:val="00B65A42"/>
    <w:rsid w:val="00B671D3"/>
    <w:rsid w:val="00B72919"/>
    <w:rsid w:val="00B72E12"/>
    <w:rsid w:val="00B74CAC"/>
    <w:rsid w:val="00B80202"/>
    <w:rsid w:val="00B833BF"/>
    <w:rsid w:val="00B84F47"/>
    <w:rsid w:val="00B862F3"/>
    <w:rsid w:val="00B910C2"/>
    <w:rsid w:val="00B9442D"/>
    <w:rsid w:val="00B96F28"/>
    <w:rsid w:val="00B97872"/>
    <w:rsid w:val="00BA0A9A"/>
    <w:rsid w:val="00BA219C"/>
    <w:rsid w:val="00BA2CD1"/>
    <w:rsid w:val="00BA4DC7"/>
    <w:rsid w:val="00BA714A"/>
    <w:rsid w:val="00BB3BC5"/>
    <w:rsid w:val="00BB5A94"/>
    <w:rsid w:val="00BC2036"/>
    <w:rsid w:val="00BC40CE"/>
    <w:rsid w:val="00BC4BBC"/>
    <w:rsid w:val="00BC5932"/>
    <w:rsid w:val="00BD1033"/>
    <w:rsid w:val="00BD2F0C"/>
    <w:rsid w:val="00BD7BD0"/>
    <w:rsid w:val="00BE40F9"/>
    <w:rsid w:val="00BF709C"/>
    <w:rsid w:val="00BF78C0"/>
    <w:rsid w:val="00C02987"/>
    <w:rsid w:val="00C0498D"/>
    <w:rsid w:val="00C1366B"/>
    <w:rsid w:val="00C137D5"/>
    <w:rsid w:val="00C13D20"/>
    <w:rsid w:val="00C15AF4"/>
    <w:rsid w:val="00C1761E"/>
    <w:rsid w:val="00C2039E"/>
    <w:rsid w:val="00C23A5B"/>
    <w:rsid w:val="00C23EA8"/>
    <w:rsid w:val="00C249BC"/>
    <w:rsid w:val="00C260AC"/>
    <w:rsid w:val="00C27295"/>
    <w:rsid w:val="00C37ACB"/>
    <w:rsid w:val="00C47222"/>
    <w:rsid w:val="00C54BAF"/>
    <w:rsid w:val="00C56041"/>
    <w:rsid w:val="00C57C22"/>
    <w:rsid w:val="00C61410"/>
    <w:rsid w:val="00C6307B"/>
    <w:rsid w:val="00C71375"/>
    <w:rsid w:val="00C7164F"/>
    <w:rsid w:val="00C71982"/>
    <w:rsid w:val="00C71E77"/>
    <w:rsid w:val="00C73456"/>
    <w:rsid w:val="00C74E88"/>
    <w:rsid w:val="00C75EF9"/>
    <w:rsid w:val="00C77323"/>
    <w:rsid w:val="00C83AC9"/>
    <w:rsid w:val="00C83CA4"/>
    <w:rsid w:val="00C94BDB"/>
    <w:rsid w:val="00C9504E"/>
    <w:rsid w:val="00C9626B"/>
    <w:rsid w:val="00CA078D"/>
    <w:rsid w:val="00CA4FAB"/>
    <w:rsid w:val="00CA543B"/>
    <w:rsid w:val="00CA7D7D"/>
    <w:rsid w:val="00CB2801"/>
    <w:rsid w:val="00CB66E4"/>
    <w:rsid w:val="00CC13E3"/>
    <w:rsid w:val="00CC3FC0"/>
    <w:rsid w:val="00CC40B0"/>
    <w:rsid w:val="00CC7751"/>
    <w:rsid w:val="00CD05A9"/>
    <w:rsid w:val="00CE1294"/>
    <w:rsid w:val="00CE26D1"/>
    <w:rsid w:val="00CE62C8"/>
    <w:rsid w:val="00CE77F6"/>
    <w:rsid w:val="00CF1F76"/>
    <w:rsid w:val="00CF36E9"/>
    <w:rsid w:val="00CF4E5F"/>
    <w:rsid w:val="00CF65E4"/>
    <w:rsid w:val="00CF7ED1"/>
    <w:rsid w:val="00D00129"/>
    <w:rsid w:val="00D014B0"/>
    <w:rsid w:val="00D01A1D"/>
    <w:rsid w:val="00D077C3"/>
    <w:rsid w:val="00D07F8F"/>
    <w:rsid w:val="00D135A1"/>
    <w:rsid w:val="00D14AAA"/>
    <w:rsid w:val="00D16D43"/>
    <w:rsid w:val="00D26F3C"/>
    <w:rsid w:val="00D333A2"/>
    <w:rsid w:val="00D340F0"/>
    <w:rsid w:val="00D358A7"/>
    <w:rsid w:val="00D36774"/>
    <w:rsid w:val="00D424A6"/>
    <w:rsid w:val="00D42C8E"/>
    <w:rsid w:val="00D44981"/>
    <w:rsid w:val="00D46EE6"/>
    <w:rsid w:val="00D5128C"/>
    <w:rsid w:val="00D53433"/>
    <w:rsid w:val="00D53BE9"/>
    <w:rsid w:val="00D5599E"/>
    <w:rsid w:val="00D57CF7"/>
    <w:rsid w:val="00D64053"/>
    <w:rsid w:val="00D640CF"/>
    <w:rsid w:val="00D6463F"/>
    <w:rsid w:val="00D8151F"/>
    <w:rsid w:val="00D81C7C"/>
    <w:rsid w:val="00D835C0"/>
    <w:rsid w:val="00D84722"/>
    <w:rsid w:val="00D856F2"/>
    <w:rsid w:val="00D86C5F"/>
    <w:rsid w:val="00D9448B"/>
    <w:rsid w:val="00DA13C6"/>
    <w:rsid w:val="00DA195C"/>
    <w:rsid w:val="00DA4373"/>
    <w:rsid w:val="00DA52BC"/>
    <w:rsid w:val="00DA580F"/>
    <w:rsid w:val="00DA783D"/>
    <w:rsid w:val="00DB205C"/>
    <w:rsid w:val="00DB4F83"/>
    <w:rsid w:val="00DB62CB"/>
    <w:rsid w:val="00DC089C"/>
    <w:rsid w:val="00DC3DDE"/>
    <w:rsid w:val="00DC64A2"/>
    <w:rsid w:val="00DC770D"/>
    <w:rsid w:val="00DD11A9"/>
    <w:rsid w:val="00DD2329"/>
    <w:rsid w:val="00DD31F7"/>
    <w:rsid w:val="00DD384C"/>
    <w:rsid w:val="00DD4534"/>
    <w:rsid w:val="00DE17CD"/>
    <w:rsid w:val="00DE322E"/>
    <w:rsid w:val="00DE6F13"/>
    <w:rsid w:val="00DE793B"/>
    <w:rsid w:val="00DF21C3"/>
    <w:rsid w:val="00DF37E9"/>
    <w:rsid w:val="00DF3B7E"/>
    <w:rsid w:val="00E02E41"/>
    <w:rsid w:val="00E03430"/>
    <w:rsid w:val="00E0396A"/>
    <w:rsid w:val="00E03F33"/>
    <w:rsid w:val="00E040D3"/>
    <w:rsid w:val="00E109C3"/>
    <w:rsid w:val="00E14CC1"/>
    <w:rsid w:val="00E17C90"/>
    <w:rsid w:val="00E17EE4"/>
    <w:rsid w:val="00E17F15"/>
    <w:rsid w:val="00E2018B"/>
    <w:rsid w:val="00E26B2A"/>
    <w:rsid w:val="00E26EE4"/>
    <w:rsid w:val="00E32653"/>
    <w:rsid w:val="00E36651"/>
    <w:rsid w:val="00E37FD3"/>
    <w:rsid w:val="00E402CB"/>
    <w:rsid w:val="00E423A3"/>
    <w:rsid w:val="00E43045"/>
    <w:rsid w:val="00E43CEB"/>
    <w:rsid w:val="00E5117E"/>
    <w:rsid w:val="00E517FB"/>
    <w:rsid w:val="00E542A8"/>
    <w:rsid w:val="00E57C4B"/>
    <w:rsid w:val="00E57F4B"/>
    <w:rsid w:val="00E61C97"/>
    <w:rsid w:val="00E62A39"/>
    <w:rsid w:val="00E636E4"/>
    <w:rsid w:val="00E6465C"/>
    <w:rsid w:val="00E64E81"/>
    <w:rsid w:val="00E65EE1"/>
    <w:rsid w:val="00E70A2E"/>
    <w:rsid w:val="00E71C2A"/>
    <w:rsid w:val="00E74A58"/>
    <w:rsid w:val="00E769A4"/>
    <w:rsid w:val="00E84646"/>
    <w:rsid w:val="00E84649"/>
    <w:rsid w:val="00E95018"/>
    <w:rsid w:val="00E961C7"/>
    <w:rsid w:val="00E9635E"/>
    <w:rsid w:val="00E96810"/>
    <w:rsid w:val="00E96F25"/>
    <w:rsid w:val="00E979C7"/>
    <w:rsid w:val="00EA1457"/>
    <w:rsid w:val="00EB01E5"/>
    <w:rsid w:val="00EB2976"/>
    <w:rsid w:val="00EB4B75"/>
    <w:rsid w:val="00EB5371"/>
    <w:rsid w:val="00EB7205"/>
    <w:rsid w:val="00EC0408"/>
    <w:rsid w:val="00EC0410"/>
    <w:rsid w:val="00EC5D19"/>
    <w:rsid w:val="00ED2FD3"/>
    <w:rsid w:val="00ED4173"/>
    <w:rsid w:val="00ED4F32"/>
    <w:rsid w:val="00ED68E2"/>
    <w:rsid w:val="00EE0226"/>
    <w:rsid w:val="00EE0E19"/>
    <w:rsid w:val="00EE275C"/>
    <w:rsid w:val="00EE2936"/>
    <w:rsid w:val="00EE2F82"/>
    <w:rsid w:val="00EE4659"/>
    <w:rsid w:val="00EE51D6"/>
    <w:rsid w:val="00EE572A"/>
    <w:rsid w:val="00EE5DB5"/>
    <w:rsid w:val="00EF0D7F"/>
    <w:rsid w:val="00EF63AB"/>
    <w:rsid w:val="00F11A25"/>
    <w:rsid w:val="00F1378A"/>
    <w:rsid w:val="00F16754"/>
    <w:rsid w:val="00F24FE4"/>
    <w:rsid w:val="00F30105"/>
    <w:rsid w:val="00F312BC"/>
    <w:rsid w:val="00F32FB5"/>
    <w:rsid w:val="00F333E8"/>
    <w:rsid w:val="00F40B83"/>
    <w:rsid w:val="00F41ECD"/>
    <w:rsid w:val="00F42DD3"/>
    <w:rsid w:val="00F4371F"/>
    <w:rsid w:val="00F46F12"/>
    <w:rsid w:val="00F47B5A"/>
    <w:rsid w:val="00F47FD7"/>
    <w:rsid w:val="00F508E6"/>
    <w:rsid w:val="00F54BA1"/>
    <w:rsid w:val="00F60E7E"/>
    <w:rsid w:val="00F7585D"/>
    <w:rsid w:val="00F77E18"/>
    <w:rsid w:val="00F812D2"/>
    <w:rsid w:val="00F82B3D"/>
    <w:rsid w:val="00F83D50"/>
    <w:rsid w:val="00F8436E"/>
    <w:rsid w:val="00F8511F"/>
    <w:rsid w:val="00F85DEF"/>
    <w:rsid w:val="00F87999"/>
    <w:rsid w:val="00F900D3"/>
    <w:rsid w:val="00F90491"/>
    <w:rsid w:val="00F91726"/>
    <w:rsid w:val="00F91B2F"/>
    <w:rsid w:val="00F967C4"/>
    <w:rsid w:val="00F97861"/>
    <w:rsid w:val="00FA0F23"/>
    <w:rsid w:val="00FA37A8"/>
    <w:rsid w:val="00FA7C1F"/>
    <w:rsid w:val="00FB03CB"/>
    <w:rsid w:val="00FB1D83"/>
    <w:rsid w:val="00FB51A5"/>
    <w:rsid w:val="00FC210B"/>
    <w:rsid w:val="00FC221A"/>
    <w:rsid w:val="00FC7A64"/>
    <w:rsid w:val="00FC7D5C"/>
    <w:rsid w:val="00FD3EDF"/>
    <w:rsid w:val="00FE1126"/>
    <w:rsid w:val="00FE2DEF"/>
    <w:rsid w:val="00FE40EB"/>
    <w:rsid w:val="00FE69FC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5D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5D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5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ondra@insight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da-cia.cz/clanky/download/2024_08_tiskovka-2024-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30F9-E355-4BA8-A64F-B9901FD2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Staško Petr</cp:lastModifiedBy>
  <cp:revision>2</cp:revision>
  <dcterms:created xsi:type="dcterms:W3CDTF">2024-08-08T06:39:00Z</dcterms:created>
  <dcterms:modified xsi:type="dcterms:W3CDTF">2024-08-08T06:39:00Z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