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2B08EA78" w14:textId="08DD3334" w:rsidR="00B617D0" w:rsidRPr="00B617D0" w:rsidRDefault="00191CD3" w:rsidP="00B617D0">
      <w:pPr>
        <w:spacing w:after="120" w:line="276" w:lineRule="auto"/>
        <w:rPr>
          <w:rFonts w:ascii="Arial" w:hAnsi="Arial" w:cs="Arial"/>
          <w:b/>
          <w:bCs/>
        </w:rPr>
      </w:pPr>
      <w:r>
        <w:rPr>
          <w:b/>
          <w:bCs/>
          <w:color w:val="00B0F0"/>
          <w:sz w:val="36"/>
          <w:szCs w:val="36"/>
        </w:rPr>
        <w:t xml:space="preserve">Ojetiny </w:t>
      </w:r>
      <w:r w:rsidR="00773108">
        <w:rPr>
          <w:b/>
          <w:bCs/>
          <w:color w:val="00B0F0"/>
          <w:sz w:val="36"/>
          <w:szCs w:val="36"/>
        </w:rPr>
        <w:t>v</w:t>
      </w:r>
      <w:r w:rsidR="00F77E18">
        <w:rPr>
          <w:b/>
          <w:bCs/>
          <w:color w:val="00B0F0"/>
          <w:sz w:val="36"/>
          <w:szCs w:val="36"/>
        </w:rPr>
        <w:t> minulém měsíci zlevnily</w:t>
      </w:r>
    </w:p>
    <w:p w14:paraId="10C2B4D1" w14:textId="3496DE6C" w:rsidR="002718EC" w:rsidRDefault="007E4C5D" w:rsidP="007B240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Navzdory menšímu počtu inzerátů poklesy ceny </w:t>
      </w:r>
      <w:r w:rsidR="008845BD">
        <w:rPr>
          <w:rFonts w:ascii="Arial" w:hAnsi="Arial" w:cs="Arial"/>
          <w:b/>
          <w:bCs/>
        </w:rPr>
        <w:t>u většiny sledovaných ojetin.</w:t>
      </w:r>
    </w:p>
    <w:p w14:paraId="01B7838E" w14:textId="3E2B327A" w:rsidR="007E4C5D" w:rsidRDefault="008845BD" w:rsidP="007B240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Průměrný nájezd se</w:t>
      </w:r>
      <w:r w:rsidR="007E4C5D">
        <w:rPr>
          <w:rFonts w:ascii="Arial" w:hAnsi="Arial" w:cs="Arial"/>
          <w:b/>
          <w:bCs/>
        </w:rPr>
        <w:t xml:space="preserve"> u sledovaných modelů </w:t>
      </w:r>
      <w:r w:rsidR="00345629">
        <w:rPr>
          <w:rFonts w:ascii="Arial" w:hAnsi="Arial" w:cs="Arial"/>
          <w:b/>
          <w:bCs/>
        </w:rPr>
        <w:t>se příliš nemění.</w:t>
      </w:r>
    </w:p>
    <w:p w14:paraId="1CE0A694" w14:textId="1E757182" w:rsidR="00762AE2" w:rsidRPr="007E4C5D" w:rsidRDefault="00762AE2" w:rsidP="007B240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trhu ubylo ojetých Škodovek</w:t>
      </w:r>
      <w:r w:rsidR="00345629">
        <w:rPr>
          <w:rFonts w:ascii="Arial" w:hAnsi="Arial" w:cs="Arial"/>
          <w:b/>
          <w:bCs/>
        </w:rPr>
        <w:t>.</w:t>
      </w:r>
    </w:p>
    <w:p w14:paraId="314F2388" w14:textId="7CE527E3" w:rsidR="001152AC" w:rsidRPr="00DD384C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617D0">
        <w:rPr>
          <w:rFonts w:ascii="Arial" w:hAnsi="Arial" w:cs="Arial"/>
          <w:b/>
          <w:bCs/>
        </w:rPr>
        <w:t xml:space="preserve">Praha, </w:t>
      </w:r>
      <w:r w:rsidR="002D4781">
        <w:rPr>
          <w:rFonts w:ascii="Arial" w:hAnsi="Arial" w:cs="Arial"/>
          <w:b/>
          <w:bCs/>
        </w:rPr>
        <w:t>20</w:t>
      </w:r>
      <w:r w:rsidRPr="00B617D0">
        <w:rPr>
          <w:rFonts w:ascii="Arial" w:hAnsi="Arial" w:cs="Arial"/>
          <w:b/>
          <w:bCs/>
        </w:rPr>
        <w:t xml:space="preserve">. </w:t>
      </w:r>
      <w:r w:rsidR="00987E61">
        <w:rPr>
          <w:rFonts w:ascii="Arial" w:hAnsi="Arial" w:cs="Arial"/>
          <w:b/>
          <w:bCs/>
        </w:rPr>
        <w:t>června</w:t>
      </w:r>
      <w:r w:rsidRPr="00B617D0">
        <w:rPr>
          <w:rFonts w:ascii="Arial" w:hAnsi="Arial" w:cs="Arial"/>
          <w:b/>
          <w:bCs/>
        </w:rPr>
        <w:t xml:space="preserve"> 2024</w:t>
      </w:r>
      <w:r w:rsidRPr="00AB0104">
        <w:rPr>
          <w:rFonts w:ascii="Arial" w:hAnsi="Arial" w:cs="Arial"/>
          <w:b/>
          <w:bCs/>
        </w:rPr>
        <w:t xml:space="preserve"> – </w:t>
      </w:r>
      <w:r w:rsidR="00773108">
        <w:rPr>
          <w:rFonts w:ascii="Arial" w:hAnsi="Arial" w:cs="Arial"/>
          <w:b/>
          <w:bCs/>
        </w:rPr>
        <w:t>Ceny</w:t>
      </w:r>
      <w:r w:rsidR="00F97861">
        <w:rPr>
          <w:rFonts w:ascii="Arial" w:hAnsi="Arial" w:cs="Arial"/>
          <w:b/>
          <w:bCs/>
        </w:rPr>
        <w:t xml:space="preserve"> </w:t>
      </w:r>
      <w:r w:rsidR="009F51DC">
        <w:rPr>
          <w:rFonts w:ascii="Arial" w:hAnsi="Arial" w:cs="Arial"/>
          <w:b/>
          <w:bCs/>
        </w:rPr>
        <w:t xml:space="preserve">pětiletých </w:t>
      </w:r>
      <w:r w:rsidR="00B56386">
        <w:rPr>
          <w:rFonts w:ascii="Arial" w:hAnsi="Arial" w:cs="Arial"/>
          <w:b/>
          <w:bCs/>
        </w:rPr>
        <w:t xml:space="preserve">i desetiletých </w:t>
      </w:r>
      <w:r w:rsidR="009F51DC">
        <w:rPr>
          <w:rFonts w:ascii="Arial" w:hAnsi="Arial" w:cs="Arial"/>
          <w:b/>
          <w:bCs/>
        </w:rPr>
        <w:t xml:space="preserve">ojetin </w:t>
      </w:r>
      <w:r w:rsidR="00F1378A">
        <w:rPr>
          <w:rFonts w:ascii="Arial" w:hAnsi="Arial" w:cs="Arial"/>
          <w:b/>
          <w:bCs/>
        </w:rPr>
        <w:t>vykázal</w:t>
      </w:r>
      <w:r w:rsidR="00773108">
        <w:rPr>
          <w:rFonts w:ascii="Arial" w:hAnsi="Arial" w:cs="Arial"/>
          <w:b/>
          <w:bCs/>
        </w:rPr>
        <w:t>y</w:t>
      </w:r>
      <w:r w:rsidR="00F1378A">
        <w:rPr>
          <w:rFonts w:ascii="Arial" w:hAnsi="Arial" w:cs="Arial"/>
          <w:b/>
          <w:bCs/>
        </w:rPr>
        <w:t xml:space="preserve"> </w:t>
      </w:r>
      <w:r w:rsidR="00773108">
        <w:rPr>
          <w:rFonts w:ascii="Arial" w:hAnsi="Arial" w:cs="Arial"/>
          <w:b/>
          <w:bCs/>
        </w:rPr>
        <w:t>ke konci května</w:t>
      </w:r>
      <w:r w:rsidR="00B149C6">
        <w:rPr>
          <w:rFonts w:ascii="Arial" w:hAnsi="Arial" w:cs="Arial"/>
          <w:b/>
          <w:bCs/>
        </w:rPr>
        <w:t xml:space="preserve"> </w:t>
      </w:r>
      <w:r w:rsidR="00773108">
        <w:rPr>
          <w:rFonts w:ascii="Arial" w:hAnsi="Arial" w:cs="Arial"/>
          <w:b/>
          <w:bCs/>
        </w:rPr>
        <w:t xml:space="preserve">ve většině případů pokles. Ve výběru ojetin </w:t>
      </w:r>
      <w:r w:rsidR="00773108" w:rsidRPr="00AB0104">
        <w:rPr>
          <w:rFonts w:ascii="Arial" w:hAnsi="Arial" w:cs="Arial"/>
          <w:b/>
          <w:bCs/>
        </w:rPr>
        <w:t>TipCars.com</w:t>
      </w:r>
      <w:r w:rsidR="00773108">
        <w:rPr>
          <w:rFonts w:ascii="Arial" w:hAnsi="Arial" w:cs="Arial"/>
          <w:b/>
          <w:bCs/>
        </w:rPr>
        <w:t xml:space="preserve">, který </w:t>
      </w:r>
      <w:r w:rsidR="00F8511F">
        <w:rPr>
          <w:rFonts w:ascii="Arial" w:hAnsi="Arial" w:cs="Arial"/>
          <w:b/>
          <w:bCs/>
        </w:rPr>
        <w:t xml:space="preserve">pravidelně </w:t>
      </w:r>
      <w:r w:rsidR="00773108">
        <w:rPr>
          <w:rFonts w:ascii="Arial" w:hAnsi="Arial" w:cs="Arial"/>
          <w:b/>
          <w:bCs/>
        </w:rPr>
        <w:t>sleduje</w:t>
      </w:r>
      <w:r w:rsidR="00F8511F">
        <w:rPr>
          <w:rFonts w:ascii="Arial" w:hAnsi="Arial" w:cs="Arial"/>
          <w:b/>
          <w:bCs/>
        </w:rPr>
        <w:t xml:space="preserve"> nabídky tří desítek nejoblíbenějších modelů, </w:t>
      </w:r>
      <w:r w:rsidR="003C3670">
        <w:rPr>
          <w:rFonts w:ascii="Arial" w:hAnsi="Arial" w:cs="Arial"/>
          <w:b/>
          <w:bCs/>
        </w:rPr>
        <w:t>se u 65 % sledovaných typů vozů snížila cena</w:t>
      </w:r>
      <w:r w:rsidR="008845BD">
        <w:rPr>
          <w:rFonts w:ascii="Arial" w:hAnsi="Arial" w:cs="Arial"/>
          <w:b/>
          <w:bCs/>
        </w:rPr>
        <w:t>, u některých modelů</w:t>
      </w:r>
      <w:r w:rsidR="003C3670">
        <w:rPr>
          <w:rFonts w:ascii="Arial" w:hAnsi="Arial" w:cs="Arial"/>
          <w:b/>
          <w:bCs/>
        </w:rPr>
        <w:t xml:space="preserve"> až o 10 %.</w:t>
      </w:r>
      <w:r w:rsidR="0099167F">
        <w:rPr>
          <w:rFonts w:ascii="Arial" w:hAnsi="Arial" w:cs="Arial"/>
          <w:b/>
          <w:bCs/>
        </w:rPr>
        <w:t xml:space="preserve"> Nájezd sledovaných vozů se přitom nijak výrazně nezměnil. </w:t>
      </w:r>
      <w:r w:rsidR="00D46EE6">
        <w:rPr>
          <w:rFonts w:ascii="Arial" w:hAnsi="Arial" w:cs="Arial"/>
          <w:b/>
          <w:bCs/>
        </w:rPr>
        <w:t>Pravidelná a</w:t>
      </w:r>
      <w:r w:rsidR="0099167F">
        <w:rPr>
          <w:rFonts w:ascii="Arial" w:hAnsi="Arial" w:cs="Arial"/>
          <w:b/>
          <w:bCs/>
        </w:rPr>
        <w:t>nalýza se zabývá vozy stáří 5 a 10 let typu hatchback, kombi, SUV a malými auty.</w:t>
      </w:r>
      <w:r w:rsidRPr="00AB0104">
        <w:rPr>
          <w:rFonts w:ascii="Arial" w:hAnsi="Arial" w:cs="Arial"/>
          <w:b/>
          <w:bCs/>
        </w:rPr>
        <w:t xml:space="preserve"> </w:t>
      </w:r>
    </w:p>
    <w:p w14:paraId="249423E5" w14:textId="353487A1" w:rsidR="00D46EE6" w:rsidRPr="000F5776" w:rsidRDefault="00585859" w:rsidP="005E4D36">
      <w:pPr>
        <w:spacing w:after="120" w:line="276" w:lineRule="auto"/>
        <w:jc w:val="both"/>
        <w:rPr>
          <w:rFonts w:ascii="Arial" w:hAnsi="Arial" w:cs="Arial"/>
        </w:rPr>
      </w:pPr>
      <w:r w:rsidRPr="00585859">
        <w:rPr>
          <w:rFonts w:ascii="Arial" w:hAnsi="Arial" w:cs="Arial"/>
          <w:i/>
          <w:iCs/>
        </w:rPr>
        <w:t>„</w:t>
      </w:r>
      <w:r w:rsidR="00D46EE6">
        <w:rPr>
          <w:rFonts w:ascii="Arial" w:hAnsi="Arial" w:cs="Arial"/>
          <w:i/>
          <w:iCs/>
        </w:rPr>
        <w:t>Kromě postupného zlevňování pozorujeme</w:t>
      </w:r>
      <w:r w:rsidR="00345629">
        <w:rPr>
          <w:rFonts w:ascii="Arial" w:hAnsi="Arial" w:cs="Arial"/>
          <w:i/>
          <w:iCs/>
        </w:rPr>
        <w:t xml:space="preserve"> před létem</w:t>
      </w:r>
      <w:r w:rsidR="00D46EE6">
        <w:rPr>
          <w:rFonts w:ascii="Arial" w:hAnsi="Arial" w:cs="Arial"/>
          <w:i/>
          <w:iCs/>
        </w:rPr>
        <w:t xml:space="preserve"> také pokles nabídky oblíbených vozů</w:t>
      </w:r>
      <w:r w:rsidR="00F46F12">
        <w:rPr>
          <w:rFonts w:ascii="Arial" w:hAnsi="Arial" w:cs="Arial"/>
          <w:i/>
          <w:iCs/>
        </w:rPr>
        <w:t>.</w:t>
      </w:r>
      <w:r w:rsidR="00D46EE6">
        <w:rPr>
          <w:rFonts w:ascii="Arial" w:hAnsi="Arial" w:cs="Arial"/>
          <w:i/>
          <w:iCs/>
        </w:rPr>
        <w:t xml:space="preserve"> Z nabídky rychle mizí hlavně Škodovky, takže případným zájemcům o jejich koupi doporučujeme neotálet a </w:t>
      </w:r>
      <w:r w:rsidR="00A53D81">
        <w:rPr>
          <w:rFonts w:ascii="Arial" w:hAnsi="Arial" w:cs="Arial"/>
          <w:i/>
          <w:iCs/>
        </w:rPr>
        <w:t>nakupovat</w:t>
      </w:r>
      <w:r w:rsidR="00D46EE6">
        <w:rPr>
          <w:rFonts w:ascii="Arial" w:hAnsi="Arial" w:cs="Arial"/>
          <w:i/>
          <w:iCs/>
        </w:rPr>
        <w:t>, dokud je z čeho vybírat,</w:t>
      </w:r>
      <w:r w:rsidRPr="00585859">
        <w:rPr>
          <w:rFonts w:ascii="Arial" w:hAnsi="Arial" w:cs="Arial"/>
          <w:i/>
          <w:iCs/>
        </w:rPr>
        <w:t>“</w:t>
      </w:r>
      <w:r w:rsidR="00D46EE6">
        <w:rPr>
          <w:rFonts w:ascii="Arial" w:hAnsi="Arial" w:cs="Arial"/>
          <w:i/>
          <w:iCs/>
        </w:rPr>
        <w:t xml:space="preserve"> </w:t>
      </w:r>
      <w:r w:rsidR="007B13E4">
        <w:rPr>
          <w:rFonts w:ascii="Arial" w:hAnsi="Arial" w:cs="Arial"/>
        </w:rPr>
        <w:t>komentuje</w:t>
      </w:r>
      <w:r w:rsidR="00AB5EFB" w:rsidRPr="00D46EE6">
        <w:rPr>
          <w:rFonts w:ascii="Arial" w:hAnsi="Arial" w:cs="Arial"/>
        </w:rPr>
        <w:t xml:space="preserve"> </w:t>
      </w:r>
      <w:r w:rsidR="00D46EE6" w:rsidRPr="00D46EE6">
        <w:rPr>
          <w:rFonts w:ascii="Arial" w:hAnsi="Arial" w:cs="Arial"/>
        </w:rPr>
        <w:t>Ing</w:t>
      </w:r>
      <w:r w:rsidR="00D46EE6" w:rsidRPr="00585859">
        <w:rPr>
          <w:rFonts w:ascii="Arial" w:hAnsi="Arial" w:cs="Arial"/>
        </w:rPr>
        <w:t>. Marek Knieža</w:t>
      </w:r>
      <w:r w:rsidR="00D46EE6">
        <w:rPr>
          <w:rFonts w:ascii="Arial" w:hAnsi="Arial" w:cs="Arial"/>
        </w:rPr>
        <w:t>, výkonný ředitel</w:t>
      </w:r>
      <w:r w:rsidR="00D46EE6" w:rsidRPr="00585859">
        <w:rPr>
          <w:rFonts w:ascii="Arial" w:hAnsi="Arial" w:cs="Arial"/>
        </w:rPr>
        <w:t xml:space="preserve"> z webu TipCars.com</w:t>
      </w:r>
      <w:r w:rsidR="00762AE2">
        <w:rPr>
          <w:rFonts w:ascii="Arial" w:hAnsi="Arial" w:cs="Arial"/>
        </w:rPr>
        <w:t>.</w:t>
      </w:r>
    </w:p>
    <w:p w14:paraId="1437B368" w14:textId="05395B6E" w:rsidR="005E4D36" w:rsidRDefault="00762AE2" w:rsidP="005E4D36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Kombi</w:t>
      </w:r>
      <w:r w:rsidR="0049060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Volvo V70 je</w:t>
      </w:r>
      <w:r w:rsidR="0059642D">
        <w:rPr>
          <w:rFonts w:ascii="Arial" w:hAnsi="Arial" w:cs="Arial"/>
          <w:b/>
          <w:bCs/>
        </w:rPr>
        <w:t xml:space="preserve"> v průměru o 10 % levnější</w:t>
      </w:r>
    </w:p>
    <w:p w14:paraId="319CDD51" w14:textId="4FA071AC" w:rsidR="007E4C5D" w:rsidRDefault="00987E61" w:rsidP="005E4D36">
      <w:pPr>
        <w:spacing w:after="120" w:line="276" w:lineRule="auto"/>
        <w:jc w:val="both"/>
        <w:rPr>
          <w:rFonts w:ascii="Arial" w:hAnsi="Arial" w:cs="Arial"/>
        </w:rPr>
      </w:pPr>
      <w:r w:rsidRPr="00987E61">
        <w:rPr>
          <w:rFonts w:ascii="Arial" w:hAnsi="Arial" w:cs="Arial"/>
        </w:rPr>
        <w:t xml:space="preserve">Z vybraných modelů nejvíce </w:t>
      </w:r>
      <w:r>
        <w:rPr>
          <w:rFonts w:ascii="Arial" w:hAnsi="Arial" w:cs="Arial"/>
        </w:rPr>
        <w:t xml:space="preserve">zlevnil model Volvo V70 stáří 10 let, který byl ke konci května k dispozici za průměrnou cenu </w:t>
      </w:r>
      <w:r w:rsidR="002E6A60">
        <w:rPr>
          <w:rFonts w:ascii="Arial" w:hAnsi="Arial" w:cs="Arial"/>
        </w:rPr>
        <w:t>243 </w:t>
      </w:r>
      <w:r w:rsidR="00762AE2">
        <w:rPr>
          <w:rFonts w:ascii="Arial" w:hAnsi="Arial" w:cs="Arial"/>
        </w:rPr>
        <w:t>tisíc</w:t>
      </w:r>
      <w:r w:rsidR="002E6A60">
        <w:rPr>
          <w:rFonts w:ascii="Arial" w:hAnsi="Arial" w:cs="Arial"/>
        </w:rPr>
        <w:t xml:space="preserve"> Kč, o 10 % méně než o měsíc dříve. Je to také jeden z mála modelů, u kterého meziměsíčně přibylo inzerátů, protože většina ostatních modelů zaznamenala úbytek. V rámci kategorie kombi nejvíce prořídla nabídka desetiletých </w:t>
      </w:r>
      <w:r w:rsidR="002E6A60" w:rsidRPr="002E6A60">
        <w:rPr>
          <w:rFonts w:ascii="Arial" w:hAnsi="Arial" w:cs="Arial"/>
        </w:rPr>
        <w:t>Hyundai i30</w:t>
      </w:r>
      <w:r w:rsidR="002E6A60">
        <w:rPr>
          <w:rFonts w:ascii="Arial" w:hAnsi="Arial" w:cs="Arial"/>
        </w:rPr>
        <w:t>, a to o 13 %.</w:t>
      </w:r>
    </w:p>
    <w:p w14:paraId="36A7ECF7" w14:textId="6C67D06C" w:rsidR="00762AE2" w:rsidRPr="00762AE2" w:rsidRDefault="00490606" w:rsidP="005E4D36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SUV: </w:t>
      </w:r>
      <w:r w:rsidR="00762AE2" w:rsidRPr="00762AE2">
        <w:rPr>
          <w:rFonts w:ascii="Arial" w:hAnsi="Arial" w:cs="Arial"/>
          <w:b/>
          <w:bCs/>
        </w:rPr>
        <w:t xml:space="preserve">Z trhu </w:t>
      </w:r>
      <w:r w:rsidR="00762AE2">
        <w:rPr>
          <w:rFonts w:ascii="Arial" w:hAnsi="Arial" w:cs="Arial"/>
          <w:b/>
          <w:bCs/>
        </w:rPr>
        <w:t xml:space="preserve">ojetých </w:t>
      </w:r>
      <w:r w:rsidR="00762AE2" w:rsidRPr="00762AE2">
        <w:rPr>
          <w:rFonts w:ascii="Arial" w:hAnsi="Arial" w:cs="Arial"/>
          <w:b/>
          <w:bCs/>
        </w:rPr>
        <w:t>SUV mizí</w:t>
      </w:r>
      <w:r w:rsidR="00762AE2">
        <w:rPr>
          <w:rFonts w:ascii="Arial" w:hAnsi="Arial" w:cs="Arial"/>
          <w:b/>
          <w:bCs/>
        </w:rPr>
        <w:t xml:space="preserve"> hlavně</w:t>
      </w:r>
      <w:r w:rsidR="00762AE2" w:rsidRPr="00762AE2">
        <w:rPr>
          <w:rFonts w:ascii="Arial" w:hAnsi="Arial" w:cs="Arial"/>
          <w:b/>
          <w:bCs/>
        </w:rPr>
        <w:t xml:space="preserve"> Škodovky</w:t>
      </w:r>
    </w:p>
    <w:p w14:paraId="73A86FE6" w14:textId="735E5DBC" w:rsidR="00762AE2" w:rsidRDefault="007E4C5D" w:rsidP="005E4D3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meziměsíčně pokle</w:t>
      </w:r>
      <w:r w:rsidR="008661F2">
        <w:rPr>
          <w:rFonts w:ascii="Arial" w:hAnsi="Arial" w:cs="Arial"/>
        </w:rPr>
        <w:t xml:space="preserve">sla také u ojetých </w:t>
      </w:r>
      <w:r w:rsidR="008845BD">
        <w:rPr>
          <w:rFonts w:ascii="Arial" w:hAnsi="Arial" w:cs="Arial"/>
        </w:rPr>
        <w:t xml:space="preserve">pětiletých </w:t>
      </w:r>
      <w:r w:rsidR="008661F2">
        <w:rPr>
          <w:rFonts w:ascii="Arial" w:hAnsi="Arial" w:cs="Arial"/>
        </w:rPr>
        <w:t>SUV</w:t>
      </w:r>
      <w:r w:rsidR="008845BD">
        <w:rPr>
          <w:rFonts w:ascii="Arial" w:hAnsi="Arial" w:cs="Arial"/>
        </w:rPr>
        <w:t xml:space="preserve">. </w:t>
      </w:r>
      <w:r w:rsidR="007B6F55">
        <w:rPr>
          <w:rFonts w:ascii="Arial" w:hAnsi="Arial" w:cs="Arial"/>
        </w:rPr>
        <w:t xml:space="preserve">Šlo zde ale o velmi malé změny v řádu nižších jednotek procent. Zúžila se také nabídka, a to zejména u vozů Škoda. Pětiletých vozů Škoda Karoq ubylo o 13 %, stejně starých vozů Škoda Kodiaq pak ubylo o 11 %. </w:t>
      </w:r>
      <w:r w:rsidR="00762AE2">
        <w:rPr>
          <w:rFonts w:ascii="Arial" w:hAnsi="Arial" w:cs="Arial"/>
        </w:rPr>
        <w:t xml:space="preserve">První zmíněný model byl ke konci května k dostání za průměrných 495 tisíc Kč, druhý za 673 tisíc. </w:t>
      </w:r>
    </w:p>
    <w:p w14:paraId="75483893" w14:textId="1F455B57" w:rsidR="00C56041" w:rsidRPr="00E96810" w:rsidRDefault="00E96810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96810">
        <w:rPr>
          <w:rFonts w:ascii="Arial" w:hAnsi="Arial" w:cs="Arial"/>
          <w:b/>
          <w:bCs/>
        </w:rPr>
        <w:t xml:space="preserve">Hatchbacky: </w:t>
      </w:r>
      <w:r w:rsidR="00490606">
        <w:rPr>
          <w:rFonts w:ascii="Arial" w:hAnsi="Arial" w:cs="Arial"/>
          <w:b/>
          <w:bCs/>
        </w:rPr>
        <w:t>S cenou šel nejvíce dolů pětiletý Ford Focus</w:t>
      </w:r>
    </w:p>
    <w:p w14:paraId="6D3D663D" w14:textId="2EE99942" w:rsidR="00490606" w:rsidRDefault="00490606" w:rsidP="00E9681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 výběru hatchback</w:t>
      </w:r>
      <w:r w:rsidR="00E402CB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šel s cenou nejvíce dolů pětiletý Ford Focus, v květnu byl k dostání průměrně za 312 tisíc Kč, meziměsíčně o 6 % méně.</w:t>
      </w:r>
      <w:r w:rsidR="0033421D">
        <w:rPr>
          <w:rFonts w:ascii="Arial" w:hAnsi="Arial" w:cs="Arial"/>
        </w:rPr>
        <w:t xml:space="preserve"> </w:t>
      </w:r>
      <w:r w:rsidR="00E402CB">
        <w:rPr>
          <w:rFonts w:ascii="Arial" w:hAnsi="Arial" w:cs="Arial"/>
        </w:rPr>
        <w:t xml:space="preserve">O 4 % </w:t>
      </w:r>
      <w:r w:rsidR="00F40B83">
        <w:rPr>
          <w:rFonts w:ascii="Arial" w:hAnsi="Arial" w:cs="Arial"/>
        </w:rPr>
        <w:t xml:space="preserve">na 258 tisíc Kč se pak snížila cena </w:t>
      </w:r>
      <w:r w:rsidR="00E402CB">
        <w:rPr>
          <w:rFonts w:ascii="Arial" w:hAnsi="Arial" w:cs="Arial"/>
        </w:rPr>
        <w:t>desetiletých vozů Volkswagen Golf. I mezi hatchbacky ubylo Škodovek,</w:t>
      </w:r>
      <w:r w:rsidR="00AC76E9">
        <w:rPr>
          <w:rFonts w:ascii="Arial" w:hAnsi="Arial" w:cs="Arial"/>
        </w:rPr>
        <w:t xml:space="preserve"> pětiletých Škoda Rapid dokonce o 16 %.</w:t>
      </w:r>
      <w:r w:rsidR="00F40B83">
        <w:rPr>
          <w:rFonts w:ascii="Arial" w:hAnsi="Arial" w:cs="Arial"/>
        </w:rPr>
        <w:t xml:space="preserve"> Ještě více, o 17 %, ubylo nabídek pětiletých vozů Vol</w:t>
      </w:r>
      <w:r w:rsidR="00345629">
        <w:rPr>
          <w:rFonts w:ascii="Arial" w:hAnsi="Arial" w:cs="Arial"/>
        </w:rPr>
        <w:t>k</w:t>
      </w:r>
      <w:r w:rsidR="00F40B83">
        <w:rPr>
          <w:rFonts w:ascii="Arial" w:hAnsi="Arial" w:cs="Arial"/>
        </w:rPr>
        <w:t>swagen Golf.</w:t>
      </w:r>
    </w:p>
    <w:p w14:paraId="09551284" w14:textId="47C1D73B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96810">
        <w:rPr>
          <w:rFonts w:ascii="Arial" w:hAnsi="Arial" w:cs="Arial"/>
          <w:b/>
          <w:bCs/>
        </w:rPr>
        <w:t>Mal</w:t>
      </w:r>
      <w:r w:rsidR="00CF36E9">
        <w:rPr>
          <w:rFonts w:ascii="Arial" w:hAnsi="Arial" w:cs="Arial"/>
          <w:b/>
          <w:bCs/>
        </w:rPr>
        <w:t>ých aut ubývá nejvíce</w:t>
      </w:r>
    </w:p>
    <w:p w14:paraId="260AF62C" w14:textId="3F0E7DF8" w:rsidR="00A8639D" w:rsidRDefault="0059642D" w:rsidP="00E9681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Vůbec nejvíce ze všech sledovaných modelů ubývá na trhu ojet</w:t>
      </w:r>
      <w:r w:rsidR="008845BD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malých aut</w:t>
      </w:r>
      <w:r w:rsidR="007B13E4">
        <w:rPr>
          <w:rFonts w:ascii="Arial" w:hAnsi="Arial" w:cs="Arial"/>
        </w:rPr>
        <w:t xml:space="preserve">, v některých případech i o více než 20 %. Ceny pak u těchto vozů klesaly spíše jen v jednotkách procent. Průměrně za 221 tisíc, tedy meziměsíčně o 5 % méně, se ke konci května prodávala desetiletá Toyota </w:t>
      </w:r>
      <w:proofErr w:type="spellStart"/>
      <w:r w:rsidR="007B13E4">
        <w:rPr>
          <w:rFonts w:ascii="Arial" w:hAnsi="Arial" w:cs="Arial"/>
        </w:rPr>
        <w:t>Yaris</w:t>
      </w:r>
      <w:proofErr w:type="spellEnd"/>
      <w:r w:rsidR="007B13E4">
        <w:rPr>
          <w:rFonts w:ascii="Arial" w:hAnsi="Arial" w:cs="Arial"/>
        </w:rPr>
        <w:t xml:space="preserve">. O 4 % méně, průměrně za </w:t>
      </w:r>
      <w:r w:rsidR="002560F8">
        <w:rPr>
          <w:rFonts w:ascii="Arial" w:hAnsi="Arial" w:cs="Arial"/>
        </w:rPr>
        <w:t>138 tisíc Kč, se prodával desetiletý Hyundai i20.</w:t>
      </w:r>
    </w:p>
    <w:p w14:paraId="621FE4D4" w14:textId="77777777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4D3201D9" w14:textId="603AD131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7FAEE375" w14:textId="46655419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4B3882D8" w14:textId="23899848" w:rsidR="00E71C2A" w:rsidRDefault="005E60A8" w:rsidP="00E71C2A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0A3BB40" wp14:editId="6920DF12">
            <wp:extent cx="5962650" cy="3343275"/>
            <wp:effectExtent l="0" t="0" r="0" b="9525"/>
            <wp:docPr id="11195274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9F93AB5-E87C-779F-EBC4-3B631391A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2FB8028" w14:textId="38581B0C" w:rsidR="00541ED5" w:rsidRDefault="00541ED5" w:rsidP="00E71C2A">
      <w:pPr>
        <w:rPr>
          <w:rFonts w:ascii="Arial" w:hAnsi="Arial" w:cs="Arial"/>
        </w:rPr>
      </w:pPr>
    </w:p>
    <w:p w14:paraId="60BB531B" w14:textId="0080599D" w:rsidR="00D53BE9" w:rsidRDefault="005E60A8" w:rsidP="00E71C2A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6FA9E6C" wp14:editId="3D4C6D3E">
            <wp:extent cx="5972175" cy="3438525"/>
            <wp:effectExtent l="0" t="0" r="9525" b="9525"/>
            <wp:docPr id="93991703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BFA5343-C869-412F-A891-BD48EF5D51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88D209" w14:textId="77777777" w:rsidR="005E60A8" w:rsidRDefault="005E60A8" w:rsidP="00E71C2A">
      <w:pPr>
        <w:rPr>
          <w:rFonts w:ascii="Arial" w:hAnsi="Arial" w:cs="Arial"/>
        </w:rPr>
      </w:pPr>
    </w:p>
    <w:p w14:paraId="3CEA5886" w14:textId="79622560" w:rsidR="00D53BE9" w:rsidRDefault="005E60A8" w:rsidP="00E71C2A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540DC52" wp14:editId="4C43FBF2">
            <wp:extent cx="5760720" cy="2911475"/>
            <wp:effectExtent l="0" t="0" r="11430" b="3175"/>
            <wp:docPr id="41704588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241FA41-4B7B-4ED2-959E-96E130473C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17D8E5" w14:textId="27127EA4" w:rsidR="002F5401" w:rsidRDefault="002F5401" w:rsidP="005E4D36">
      <w:pPr>
        <w:spacing w:after="120" w:line="276" w:lineRule="auto"/>
        <w:jc w:val="both"/>
        <w:rPr>
          <w:rFonts w:ascii="Arial" w:hAnsi="Arial" w:cs="Arial"/>
        </w:rPr>
      </w:pPr>
    </w:p>
    <w:p w14:paraId="02935DB1" w14:textId="197D0662" w:rsidR="0010239A" w:rsidRPr="00886F9B" w:rsidRDefault="0010239A" w:rsidP="0010239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</w:t>
      </w:r>
      <w:r w:rsidR="0007304F">
        <w:rPr>
          <w:rFonts w:ascii="Arial" w:hAnsi="Arial" w:cs="Arial"/>
          <w:b/>
          <w:bCs/>
        </w:rPr>
        <w:t xml:space="preserve"> </w:t>
      </w:r>
      <w:r w:rsidR="00BC40CE">
        <w:rPr>
          <w:rFonts w:ascii="Arial" w:hAnsi="Arial" w:cs="Arial"/>
          <w:b/>
          <w:bCs/>
        </w:rPr>
        <w:t>Výběr</w:t>
      </w:r>
      <w:r w:rsidR="0007304F">
        <w:rPr>
          <w:rFonts w:ascii="Arial" w:hAnsi="Arial" w:cs="Arial"/>
          <w:b/>
          <w:bCs/>
        </w:rPr>
        <w:t xml:space="preserve"> ojetin</w:t>
      </w:r>
      <w:r w:rsidRPr="00886F9B">
        <w:rPr>
          <w:rFonts w:ascii="Arial" w:hAnsi="Arial" w:cs="Arial"/>
          <w:b/>
          <w:bCs/>
        </w:rPr>
        <w:t xml:space="preserve"> TipCars.com</w:t>
      </w:r>
    </w:p>
    <w:p w14:paraId="24AE9775" w14:textId="62AE8FB1" w:rsidR="0045074C" w:rsidRPr="00BC5932" w:rsidRDefault="0045074C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10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16A3" w14:textId="77777777" w:rsidR="008345A6" w:rsidRDefault="008345A6" w:rsidP="00496E4F">
      <w:r>
        <w:separator/>
      </w:r>
    </w:p>
  </w:endnote>
  <w:endnote w:type="continuationSeparator" w:id="0">
    <w:p w14:paraId="141C1BD5" w14:textId="77777777" w:rsidR="008345A6" w:rsidRDefault="008345A6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CACA" w14:textId="77777777" w:rsidR="008345A6" w:rsidRDefault="008345A6" w:rsidP="00496E4F">
      <w:r>
        <w:separator/>
      </w:r>
    </w:p>
  </w:footnote>
  <w:footnote w:type="continuationSeparator" w:id="0">
    <w:p w14:paraId="33A5EFC1" w14:textId="77777777" w:rsidR="008345A6" w:rsidRDefault="008345A6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2"/>
    <w:multiLevelType w:val="hybridMultilevel"/>
    <w:tmpl w:val="6ACC7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E85"/>
    <w:multiLevelType w:val="hybridMultilevel"/>
    <w:tmpl w:val="C6B48462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4CD"/>
    <w:multiLevelType w:val="hybridMultilevel"/>
    <w:tmpl w:val="B784D9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6"/>
  </w:num>
  <w:num w:numId="2" w16cid:durableId="845897220">
    <w:abstractNumId w:val="8"/>
  </w:num>
  <w:num w:numId="3" w16cid:durableId="1682003675">
    <w:abstractNumId w:val="7"/>
  </w:num>
  <w:num w:numId="4" w16cid:durableId="2016613656">
    <w:abstractNumId w:val="7"/>
  </w:num>
  <w:num w:numId="5" w16cid:durableId="1765346164">
    <w:abstractNumId w:val="2"/>
  </w:num>
  <w:num w:numId="6" w16cid:durableId="475342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3"/>
  </w:num>
  <w:num w:numId="9" w16cid:durableId="1009866536">
    <w:abstractNumId w:val="1"/>
  </w:num>
  <w:num w:numId="10" w16cid:durableId="14238909">
    <w:abstractNumId w:val="5"/>
  </w:num>
  <w:num w:numId="11" w16cid:durableId="9120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6CD2"/>
    <w:rsid w:val="00011A39"/>
    <w:rsid w:val="0001358D"/>
    <w:rsid w:val="00014E59"/>
    <w:rsid w:val="00022FD2"/>
    <w:rsid w:val="00023406"/>
    <w:rsid w:val="00024341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70C25"/>
    <w:rsid w:val="0007304F"/>
    <w:rsid w:val="000739D0"/>
    <w:rsid w:val="000740BA"/>
    <w:rsid w:val="00087850"/>
    <w:rsid w:val="00087E17"/>
    <w:rsid w:val="000A059D"/>
    <w:rsid w:val="000A12D3"/>
    <w:rsid w:val="000A285E"/>
    <w:rsid w:val="000A5692"/>
    <w:rsid w:val="000A5E7F"/>
    <w:rsid w:val="000E0DC4"/>
    <w:rsid w:val="000F4DCD"/>
    <w:rsid w:val="000F5776"/>
    <w:rsid w:val="000F7D3D"/>
    <w:rsid w:val="00100E16"/>
    <w:rsid w:val="0010239A"/>
    <w:rsid w:val="00102D56"/>
    <w:rsid w:val="00105D27"/>
    <w:rsid w:val="00106C08"/>
    <w:rsid w:val="00111961"/>
    <w:rsid w:val="00112680"/>
    <w:rsid w:val="001152AC"/>
    <w:rsid w:val="00117CB2"/>
    <w:rsid w:val="0012436B"/>
    <w:rsid w:val="0013326A"/>
    <w:rsid w:val="00135ACE"/>
    <w:rsid w:val="00147F59"/>
    <w:rsid w:val="00151B67"/>
    <w:rsid w:val="00152755"/>
    <w:rsid w:val="00164922"/>
    <w:rsid w:val="00164EBE"/>
    <w:rsid w:val="001674A0"/>
    <w:rsid w:val="001677C3"/>
    <w:rsid w:val="00172CF7"/>
    <w:rsid w:val="00176154"/>
    <w:rsid w:val="00182CB6"/>
    <w:rsid w:val="0019014A"/>
    <w:rsid w:val="0019123B"/>
    <w:rsid w:val="00191CD3"/>
    <w:rsid w:val="00193E2E"/>
    <w:rsid w:val="001A63F5"/>
    <w:rsid w:val="001B3AB9"/>
    <w:rsid w:val="001B5A35"/>
    <w:rsid w:val="001C0C54"/>
    <w:rsid w:val="001D19BD"/>
    <w:rsid w:val="001D35AF"/>
    <w:rsid w:val="001D4A3E"/>
    <w:rsid w:val="001D7A10"/>
    <w:rsid w:val="001E4EE7"/>
    <w:rsid w:val="001E6876"/>
    <w:rsid w:val="001E7C06"/>
    <w:rsid w:val="001F2C5D"/>
    <w:rsid w:val="00200963"/>
    <w:rsid w:val="00203C3E"/>
    <w:rsid w:val="0021733B"/>
    <w:rsid w:val="002177C1"/>
    <w:rsid w:val="00221517"/>
    <w:rsid w:val="002223AC"/>
    <w:rsid w:val="002231D7"/>
    <w:rsid w:val="00224560"/>
    <w:rsid w:val="00233F30"/>
    <w:rsid w:val="00235FB3"/>
    <w:rsid w:val="00237DE5"/>
    <w:rsid w:val="00243170"/>
    <w:rsid w:val="002434C4"/>
    <w:rsid w:val="002467FF"/>
    <w:rsid w:val="00246923"/>
    <w:rsid w:val="00251E0D"/>
    <w:rsid w:val="002537BA"/>
    <w:rsid w:val="002560F8"/>
    <w:rsid w:val="00257ADF"/>
    <w:rsid w:val="00266321"/>
    <w:rsid w:val="0026709B"/>
    <w:rsid w:val="0026727D"/>
    <w:rsid w:val="00270C18"/>
    <w:rsid w:val="002718EC"/>
    <w:rsid w:val="002917E0"/>
    <w:rsid w:val="00292421"/>
    <w:rsid w:val="00295555"/>
    <w:rsid w:val="002966FA"/>
    <w:rsid w:val="002A03C0"/>
    <w:rsid w:val="002A1DD1"/>
    <w:rsid w:val="002A3099"/>
    <w:rsid w:val="002A60A4"/>
    <w:rsid w:val="002A74F4"/>
    <w:rsid w:val="002C097D"/>
    <w:rsid w:val="002C51E3"/>
    <w:rsid w:val="002C7155"/>
    <w:rsid w:val="002C72A4"/>
    <w:rsid w:val="002D4781"/>
    <w:rsid w:val="002E6A60"/>
    <w:rsid w:val="002E7A12"/>
    <w:rsid w:val="002F2536"/>
    <w:rsid w:val="002F5401"/>
    <w:rsid w:val="00301DCB"/>
    <w:rsid w:val="00303E12"/>
    <w:rsid w:val="003067D6"/>
    <w:rsid w:val="003122F0"/>
    <w:rsid w:val="00321B92"/>
    <w:rsid w:val="003313C3"/>
    <w:rsid w:val="0033421D"/>
    <w:rsid w:val="00335212"/>
    <w:rsid w:val="003368AE"/>
    <w:rsid w:val="00345629"/>
    <w:rsid w:val="00345A86"/>
    <w:rsid w:val="00351B9B"/>
    <w:rsid w:val="00356095"/>
    <w:rsid w:val="00366700"/>
    <w:rsid w:val="00370A5A"/>
    <w:rsid w:val="003742CB"/>
    <w:rsid w:val="0038211F"/>
    <w:rsid w:val="003878DA"/>
    <w:rsid w:val="0039227A"/>
    <w:rsid w:val="003931E5"/>
    <w:rsid w:val="003A0F7D"/>
    <w:rsid w:val="003B004A"/>
    <w:rsid w:val="003B0C2D"/>
    <w:rsid w:val="003B2950"/>
    <w:rsid w:val="003B7EFB"/>
    <w:rsid w:val="003C3670"/>
    <w:rsid w:val="003D23D8"/>
    <w:rsid w:val="003D4AE6"/>
    <w:rsid w:val="003D7F74"/>
    <w:rsid w:val="003E39EE"/>
    <w:rsid w:val="003E5F44"/>
    <w:rsid w:val="003E6D60"/>
    <w:rsid w:val="003F4C72"/>
    <w:rsid w:val="0040420D"/>
    <w:rsid w:val="00404823"/>
    <w:rsid w:val="00404913"/>
    <w:rsid w:val="00404F45"/>
    <w:rsid w:val="00413FEA"/>
    <w:rsid w:val="0041632A"/>
    <w:rsid w:val="00421B9E"/>
    <w:rsid w:val="004340FC"/>
    <w:rsid w:val="0043604C"/>
    <w:rsid w:val="00436E76"/>
    <w:rsid w:val="00437F47"/>
    <w:rsid w:val="0045074C"/>
    <w:rsid w:val="00450F61"/>
    <w:rsid w:val="00451058"/>
    <w:rsid w:val="00457FA5"/>
    <w:rsid w:val="00465AB6"/>
    <w:rsid w:val="00470B6B"/>
    <w:rsid w:val="00474CEA"/>
    <w:rsid w:val="00477210"/>
    <w:rsid w:val="00483B41"/>
    <w:rsid w:val="00490606"/>
    <w:rsid w:val="00490A0D"/>
    <w:rsid w:val="00496E4F"/>
    <w:rsid w:val="004A53C4"/>
    <w:rsid w:val="004B03B5"/>
    <w:rsid w:val="004B5552"/>
    <w:rsid w:val="004B61D6"/>
    <w:rsid w:val="004C182A"/>
    <w:rsid w:val="004C2A8A"/>
    <w:rsid w:val="004C7372"/>
    <w:rsid w:val="004D35D4"/>
    <w:rsid w:val="004E5BD7"/>
    <w:rsid w:val="004E5D95"/>
    <w:rsid w:val="004F1DA2"/>
    <w:rsid w:val="004F2239"/>
    <w:rsid w:val="004F5A31"/>
    <w:rsid w:val="00500544"/>
    <w:rsid w:val="00511DA3"/>
    <w:rsid w:val="00512FDA"/>
    <w:rsid w:val="00524C76"/>
    <w:rsid w:val="00530836"/>
    <w:rsid w:val="00531246"/>
    <w:rsid w:val="00540F80"/>
    <w:rsid w:val="00541ED5"/>
    <w:rsid w:val="00545CC2"/>
    <w:rsid w:val="00545EAD"/>
    <w:rsid w:val="0056299D"/>
    <w:rsid w:val="00564D59"/>
    <w:rsid w:val="00567194"/>
    <w:rsid w:val="005733DA"/>
    <w:rsid w:val="00574B85"/>
    <w:rsid w:val="00575A28"/>
    <w:rsid w:val="00576010"/>
    <w:rsid w:val="00585859"/>
    <w:rsid w:val="00586017"/>
    <w:rsid w:val="00590012"/>
    <w:rsid w:val="00592576"/>
    <w:rsid w:val="00594815"/>
    <w:rsid w:val="0059642D"/>
    <w:rsid w:val="00597EBF"/>
    <w:rsid w:val="005A04AF"/>
    <w:rsid w:val="005A0E3C"/>
    <w:rsid w:val="005A48A6"/>
    <w:rsid w:val="005A66DF"/>
    <w:rsid w:val="005A7DD5"/>
    <w:rsid w:val="005B0CFD"/>
    <w:rsid w:val="005B5F88"/>
    <w:rsid w:val="005C0C8F"/>
    <w:rsid w:val="005C2F8C"/>
    <w:rsid w:val="005C5855"/>
    <w:rsid w:val="005D233A"/>
    <w:rsid w:val="005E4D36"/>
    <w:rsid w:val="005E60A8"/>
    <w:rsid w:val="005F21A2"/>
    <w:rsid w:val="00600A6F"/>
    <w:rsid w:val="006055EE"/>
    <w:rsid w:val="00612846"/>
    <w:rsid w:val="0061324E"/>
    <w:rsid w:val="0061481D"/>
    <w:rsid w:val="00614C31"/>
    <w:rsid w:val="00616899"/>
    <w:rsid w:val="006248E3"/>
    <w:rsid w:val="006326EE"/>
    <w:rsid w:val="00634F3D"/>
    <w:rsid w:val="00642059"/>
    <w:rsid w:val="00643B25"/>
    <w:rsid w:val="00644565"/>
    <w:rsid w:val="00646955"/>
    <w:rsid w:val="006504B3"/>
    <w:rsid w:val="006511C4"/>
    <w:rsid w:val="006573BB"/>
    <w:rsid w:val="00660F60"/>
    <w:rsid w:val="00662AEA"/>
    <w:rsid w:val="006649AA"/>
    <w:rsid w:val="00667EAD"/>
    <w:rsid w:val="00672B3A"/>
    <w:rsid w:val="00673CBE"/>
    <w:rsid w:val="0068756D"/>
    <w:rsid w:val="00694955"/>
    <w:rsid w:val="006A51DD"/>
    <w:rsid w:val="006B321A"/>
    <w:rsid w:val="006B49B0"/>
    <w:rsid w:val="006B6E11"/>
    <w:rsid w:val="006C05E7"/>
    <w:rsid w:val="006C14F5"/>
    <w:rsid w:val="006D07D4"/>
    <w:rsid w:val="006D19CF"/>
    <w:rsid w:val="006D26DB"/>
    <w:rsid w:val="006D508F"/>
    <w:rsid w:val="006D56DE"/>
    <w:rsid w:val="006D634E"/>
    <w:rsid w:val="006E03CB"/>
    <w:rsid w:val="006E1541"/>
    <w:rsid w:val="006E2C81"/>
    <w:rsid w:val="006E74C6"/>
    <w:rsid w:val="006F3005"/>
    <w:rsid w:val="006F6AE7"/>
    <w:rsid w:val="0070332B"/>
    <w:rsid w:val="0070370B"/>
    <w:rsid w:val="00707DC9"/>
    <w:rsid w:val="00720B14"/>
    <w:rsid w:val="007214CC"/>
    <w:rsid w:val="00721D8B"/>
    <w:rsid w:val="0073203C"/>
    <w:rsid w:val="007340E5"/>
    <w:rsid w:val="0074035F"/>
    <w:rsid w:val="00740F1E"/>
    <w:rsid w:val="00741095"/>
    <w:rsid w:val="00751ABC"/>
    <w:rsid w:val="00751B59"/>
    <w:rsid w:val="00760046"/>
    <w:rsid w:val="00762AE2"/>
    <w:rsid w:val="00773108"/>
    <w:rsid w:val="007733BA"/>
    <w:rsid w:val="00773C7B"/>
    <w:rsid w:val="00777961"/>
    <w:rsid w:val="00783AFF"/>
    <w:rsid w:val="00784A0E"/>
    <w:rsid w:val="00787B3B"/>
    <w:rsid w:val="00792239"/>
    <w:rsid w:val="007A222D"/>
    <w:rsid w:val="007A3C23"/>
    <w:rsid w:val="007B0356"/>
    <w:rsid w:val="007B13E4"/>
    <w:rsid w:val="007B1AFE"/>
    <w:rsid w:val="007B2409"/>
    <w:rsid w:val="007B6F55"/>
    <w:rsid w:val="007C10C6"/>
    <w:rsid w:val="007C6D51"/>
    <w:rsid w:val="007D43EB"/>
    <w:rsid w:val="007D54A8"/>
    <w:rsid w:val="007D778C"/>
    <w:rsid w:val="007E023F"/>
    <w:rsid w:val="007E14AD"/>
    <w:rsid w:val="007E4C5D"/>
    <w:rsid w:val="007E78E0"/>
    <w:rsid w:val="007F6143"/>
    <w:rsid w:val="0080068B"/>
    <w:rsid w:val="00801E7F"/>
    <w:rsid w:val="00803671"/>
    <w:rsid w:val="0080542E"/>
    <w:rsid w:val="0080549B"/>
    <w:rsid w:val="00805BF0"/>
    <w:rsid w:val="008116F5"/>
    <w:rsid w:val="0081594B"/>
    <w:rsid w:val="008219B1"/>
    <w:rsid w:val="008245B2"/>
    <w:rsid w:val="00826796"/>
    <w:rsid w:val="008315ED"/>
    <w:rsid w:val="008345A6"/>
    <w:rsid w:val="00836BB3"/>
    <w:rsid w:val="00836ED1"/>
    <w:rsid w:val="008374B0"/>
    <w:rsid w:val="008504F3"/>
    <w:rsid w:val="00852DA9"/>
    <w:rsid w:val="00855B93"/>
    <w:rsid w:val="00860941"/>
    <w:rsid w:val="008613C4"/>
    <w:rsid w:val="00863889"/>
    <w:rsid w:val="008661F2"/>
    <w:rsid w:val="008707AB"/>
    <w:rsid w:val="0087718C"/>
    <w:rsid w:val="00884389"/>
    <w:rsid w:val="008845BD"/>
    <w:rsid w:val="00886F9B"/>
    <w:rsid w:val="00890753"/>
    <w:rsid w:val="00890E21"/>
    <w:rsid w:val="0089215C"/>
    <w:rsid w:val="00896C1C"/>
    <w:rsid w:val="008B3F30"/>
    <w:rsid w:val="008D68F5"/>
    <w:rsid w:val="008E0EB4"/>
    <w:rsid w:val="008E0EFC"/>
    <w:rsid w:val="008E3201"/>
    <w:rsid w:val="008E6334"/>
    <w:rsid w:val="008F0C29"/>
    <w:rsid w:val="008F1480"/>
    <w:rsid w:val="008F21F6"/>
    <w:rsid w:val="0090566D"/>
    <w:rsid w:val="009064C5"/>
    <w:rsid w:val="009141EC"/>
    <w:rsid w:val="00916CCC"/>
    <w:rsid w:val="00916E0C"/>
    <w:rsid w:val="00921942"/>
    <w:rsid w:val="009357EB"/>
    <w:rsid w:val="00935AB7"/>
    <w:rsid w:val="0094424A"/>
    <w:rsid w:val="00946627"/>
    <w:rsid w:val="00956B62"/>
    <w:rsid w:val="00957F07"/>
    <w:rsid w:val="00957FD9"/>
    <w:rsid w:val="00963434"/>
    <w:rsid w:val="00966D6D"/>
    <w:rsid w:val="009773BC"/>
    <w:rsid w:val="00985AEF"/>
    <w:rsid w:val="00987E61"/>
    <w:rsid w:val="0099167F"/>
    <w:rsid w:val="00991B68"/>
    <w:rsid w:val="009936DC"/>
    <w:rsid w:val="00996CA0"/>
    <w:rsid w:val="009A297A"/>
    <w:rsid w:val="009A5917"/>
    <w:rsid w:val="009B1AF1"/>
    <w:rsid w:val="009B384B"/>
    <w:rsid w:val="009B484A"/>
    <w:rsid w:val="009C52DC"/>
    <w:rsid w:val="009D02F8"/>
    <w:rsid w:val="009D419D"/>
    <w:rsid w:val="009E0990"/>
    <w:rsid w:val="009E7737"/>
    <w:rsid w:val="009F00B8"/>
    <w:rsid w:val="009F0EF6"/>
    <w:rsid w:val="009F51DC"/>
    <w:rsid w:val="00A00DAC"/>
    <w:rsid w:val="00A02088"/>
    <w:rsid w:val="00A05F0B"/>
    <w:rsid w:val="00A1416B"/>
    <w:rsid w:val="00A155CF"/>
    <w:rsid w:val="00A24AB8"/>
    <w:rsid w:val="00A33205"/>
    <w:rsid w:val="00A35EC3"/>
    <w:rsid w:val="00A362C0"/>
    <w:rsid w:val="00A40D1B"/>
    <w:rsid w:val="00A41CE0"/>
    <w:rsid w:val="00A444EE"/>
    <w:rsid w:val="00A53D81"/>
    <w:rsid w:val="00A548FF"/>
    <w:rsid w:val="00A570B3"/>
    <w:rsid w:val="00A61243"/>
    <w:rsid w:val="00A65754"/>
    <w:rsid w:val="00A670E2"/>
    <w:rsid w:val="00A71E19"/>
    <w:rsid w:val="00A72A04"/>
    <w:rsid w:val="00A767C8"/>
    <w:rsid w:val="00A81E70"/>
    <w:rsid w:val="00A838FE"/>
    <w:rsid w:val="00A8639D"/>
    <w:rsid w:val="00A868A4"/>
    <w:rsid w:val="00A86C25"/>
    <w:rsid w:val="00A875EF"/>
    <w:rsid w:val="00A92075"/>
    <w:rsid w:val="00AA08C6"/>
    <w:rsid w:val="00AA322D"/>
    <w:rsid w:val="00AA459E"/>
    <w:rsid w:val="00AA4F38"/>
    <w:rsid w:val="00AB0104"/>
    <w:rsid w:val="00AB1D3B"/>
    <w:rsid w:val="00AB5EFB"/>
    <w:rsid w:val="00AB6D11"/>
    <w:rsid w:val="00AB7DC2"/>
    <w:rsid w:val="00AC0812"/>
    <w:rsid w:val="00AC1245"/>
    <w:rsid w:val="00AC76E9"/>
    <w:rsid w:val="00AD3C35"/>
    <w:rsid w:val="00AD52CB"/>
    <w:rsid w:val="00AD65AD"/>
    <w:rsid w:val="00AE2263"/>
    <w:rsid w:val="00AE26EA"/>
    <w:rsid w:val="00AF06EE"/>
    <w:rsid w:val="00B01EB1"/>
    <w:rsid w:val="00B020B1"/>
    <w:rsid w:val="00B02AC4"/>
    <w:rsid w:val="00B0690C"/>
    <w:rsid w:val="00B10B7D"/>
    <w:rsid w:val="00B1234C"/>
    <w:rsid w:val="00B14766"/>
    <w:rsid w:val="00B149C6"/>
    <w:rsid w:val="00B16BA8"/>
    <w:rsid w:val="00B21AC7"/>
    <w:rsid w:val="00B26055"/>
    <w:rsid w:val="00B32458"/>
    <w:rsid w:val="00B460C4"/>
    <w:rsid w:val="00B54335"/>
    <w:rsid w:val="00B55DDF"/>
    <w:rsid w:val="00B56386"/>
    <w:rsid w:val="00B57C4B"/>
    <w:rsid w:val="00B601C4"/>
    <w:rsid w:val="00B613F7"/>
    <w:rsid w:val="00B617D0"/>
    <w:rsid w:val="00B624F1"/>
    <w:rsid w:val="00B63E1E"/>
    <w:rsid w:val="00B72919"/>
    <w:rsid w:val="00B72E12"/>
    <w:rsid w:val="00B74CAC"/>
    <w:rsid w:val="00B80202"/>
    <w:rsid w:val="00B84F47"/>
    <w:rsid w:val="00B910C2"/>
    <w:rsid w:val="00B9442D"/>
    <w:rsid w:val="00B96F28"/>
    <w:rsid w:val="00BA0A9A"/>
    <w:rsid w:val="00BA219C"/>
    <w:rsid w:val="00BA2CD1"/>
    <w:rsid w:val="00BA714A"/>
    <w:rsid w:val="00BB3BC5"/>
    <w:rsid w:val="00BC2036"/>
    <w:rsid w:val="00BC40CE"/>
    <w:rsid w:val="00BC5932"/>
    <w:rsid w:val="00BD1033"/>
    <w:rsid w:val="00BD2F0C"/>
    <w:rsid w:val="00BD7BD0"/>
    <w:rsid w:val="00BF709C"/>
    <w:rsid w:val="00BF78C0"/>
    <w:rsid w:val="00C02987"/>
    <w:rsid w:val="00C0498D"/>
    <w:rsid w:val="00C1366B"/>
    <w:rsid w:val="00C137D5"/>
    <w:rsid w:val="00C13D20"/>
    <w:rsid w:val="00C15AF4"/>
    <w:rsid w:val="00C23A5B"/>
    <w:rsid w:val="00C23EA8"/>
    <w:rsid w:val="00C260AC"/>
    <w:rsid w:val="00C27295"/>
    <w:rsid w:val="00C37ACB"/>
    <w:rsid w:val="00C54BAF"/>
    <w:rsid w:val="00C56041"/>
    <w:rsid w:val="00C61410"/>
    <w:rsid w:val="00C6307B"/>
    <w:rsid w:val="00C73456"/>
    <w:rsid w:val="00C74E88"/>
    <w:rsid w:val="00C75EF9"/>
    <w:rsid w:val="00C77323"/>
    <w:rsid w:val="00C83CA4"/>
    <w:rsid w:val="00C94BDB"/>
    <w:rsid w:val="00CA078D"/>
    <w:rsid w:val="00CA543B"/>
    <w:rsid w:val="00CB2801"/>
    <w:rsid w:val="00CB66E4"/>
    <w:rsid w:val="00CC3FC0"/>
    <w:rsid w:val="00CC40B0"/>
    <w:rsid w:val="00CC7751"/>
    <w:rsid w:val="00CE1294"/>
    <w:rsid w:val="00CE26D1"/>
    <w:rsid w:val="00CE62C8"/>
    <w:rsid w:val="00CE77F6"/>
    <w:rsid w:val="00CF1F76"/>
    <w:rsid w:val="00CF36E9"/>
    <w:rsid w:val="00CF4E5F"/>
    <w:rsid w:val="00CF65E4"/>
    <w:rsid w:val="00CF7ED1"/>
    <w:rsid w:val="00D00129"/>
    <w:rsid w:val="00D01A1D"/>
    <w:rsid w:val="00D077C3"/>
    <w:rsid w:val="00D135A1"/>
    <w:rsid w:val="00D14AAA"/>
    <w:rsid w:val="00D26F3C"/>
    <w:rsid w:val="00D333A2"/>
    <w:rsid w:val="00D340F0"/>
    <w:rsid w:val="00D358A7"/>
    <w:rsid w:val="00D424A6"/>
    <w:rsid w:val="00D44981"/>
    <w:rsid w:val="00D46EE6"/>
    <w:rsid w:val="00D53433"/>
    <w:rsid w:val="00D53BE9"/>
    <w:rsid w:val="00D5599E"/>
    <w:rsid w:val="00D57CF7"/>
    <w:rsid w:val="00D81C7C"/>
    <w:rsid w:val="00D835C0"/>
    <w:rsid w:val="00D84722"/>
    <w:rsid w:val="00D856F2"/>
    <w:rsid w:val="00D86C5F"/>
    <w:rsid w:val="00D9448B"/>
    <w:rsid w:val="00DA13C6"/>
    <w:rsid w:val="00DA195C"/>
    <w:rsid w:val="00DA4373"/>
    <w:rsid w:val="00DB205C"/>
    <w:rsid w:val="00DB4F83"/>
    <w:rsid w:val="00DB62CB"/>
    <w:rsid w:val="00DC3DDE"/>
    <w:rsid w:val="00DD11A9"/>
    <w:rsid w:val="00DD2329"/>
    <w:rsid w:val="00DD31F7"/>
    <w:rsid w:val="00DD384C"/>
    <w:rsid w:val="00DE17CD"/>
    <w:rsid w:val="00DF21C3"/>
    <w:rsid w:val="00DF37E9"/>
    <w:rsid w:val="00E03F33"/>
    <w:rsid w:val="00E040D3"/>
    <w:rsid w:val="00E17EE4"/>
    <w:rsid w:val="00E26B2A"/>
    <w:rsid w:val="00E402CB"/>
    <w:rsid w:val="00E423A3"/>
    <w:rsid w:val="00E43CEB"/>
    <w:rsid w:val="00E5117E"/>
    <w:rsid w:val="00E517FB"/>
    <w:rsid w:val="00E542A8"/>
    <w:rsid w:val="00E57C4B"/>
    <w:rsid w:val="00E57F4B"/>
    <w:rsid w:val="00E636E4"/>
    <w:rsid w:val="00E6465C"/>
    <w:rsid w:val="00E64E81"/>
    <w:rsid w:val="00E70A2E"/>
    <w:rsid w:val="00E71C2A"/>
    <w:rsid w:val="00E769A4"/>
    <w:rsid w:val="00E84646"/>
    <w:rsid w:val="00E84649"/>
    <w:rsid w:val="00E961C7"/>
    <w:rsid w:val="00E9635E"/>
    <w:rsid w:val="00E96810"/>
    <w:rsid w:val="00E979C7"/>
    <w:rsid w:val="00EB01E5"/>
    <w:rsid w:val="00EB2976"/>
    <w:rsid w:val="00EB4B75"/>
    <w:rsid w:val="00EB5371"/>
    <w:rsid w:val="00EB7205"/>
    <w:rsid w:val="00EC0408"/>
    <w:rsid w:val="00EC0410"/>
    <w:rsid w:val="00EC5D19"/>
    <w:rsid w:val="00ED4173"/>
    <w:rsid w:val="00ED4F32"/>
    <w:rsid w:val="00EE275C"/>
    <w:rsid w:val="00EE2F82"/>
    <w:rsid w:val="00EE4659"/>
    <w:rsid w:val="00EE51D6"/>
    <w:rsid w:val="00EE572A"/>
    <w:rsid w:val="00EE5DB5"/>
    <w:rsid w:val="00EF0D7F"/>
    <w:rsid w:val="00EF63AB"/>
    <w:rsid w:val="00F1378A"/>
    <w:rsid w:val="00F16754"/>
    <w:rsid w:val="00F40B83"/>
    <w:rsid w:val="00F41ECD"/>
    <w:rsid w:val="00F46F12"/>
    <w:rsid w:val="00F47B5A"/>
    <w:rsid w:val="00F54BA1"/>
    <w:rsid w:val="00F7585D"/>
    <w:rsid w:val="00F77E18"/>
    <w:rsid w:val="00F812D2"/>
    <w:rsid w:val="00F82B3D"/>
    <w:rsid w:val="00F8436E"/>
    <w:rsid w:val="00F8511F"/>
    <w:rsid w:val="00F85DEF"/>
    <w:rsid w:val="00F91726"/>
    <w:rsid w:val="00F97861"/>
    <w:rsid w:val="00FA0F23"/>
    <w:rsid w:val="00FA37A8"/>
    <w:rsid w:val="00FB03CB"/>
    <w:rsid w:val="00FB1D83"/>
    <w:rsid w:val="00FB51A5"/>
    <w:rsid w:val="00FC210B"/>
    <w:rsid w:val="00FC7D5C"/>
    <w:rsid w:val="00FD3EDF"/>
    <w:rsid w:val="00FE1126"/>
    <w:rsid w:val="00FE2DEF"/>
    <w:rsid w:val="00FE40EB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bolatzka@madisonpa.cz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Počet inzerátů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grafy!$D$4</c:f>
              <c:strCache>
                <c:ptCount val="1"/>
                <c:pt idx="0">
                  <c:v>duben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grafy!$C$5:$C$12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grafy!$D$5:$D$12</c:f>
              <c:numCache>
                <c:formatCode>_-* #\ ##0_-;\-* #\ ##0_-;_-* "-"??_-;_-@_-</c:formatCode>
                <c:ptCount val="8"/>
                <c:pt idx="0">
                  <c:v>2803</c:v>
                </c:pt>
                <c:pt idx="1">
                  <c:v>1908</c:v>
                </c:pt>
                <c:pt idx="2">
                  <c:v>1822</c:v>
                </c:pt>
                <c:pt idx="3">
                  <c:v>721</c:v>
                </c:pt>
                <c:pt idx="4">
                  <c:v>836</c:v>
                </c:pt>
                <c:pt idx="5">
                  <c:v>577</c:v>
                </c:pt>
                <c:pt idx="6">
                  <c:v>477</c:v>
                </c:pt>
                <c:pt idx="7">
                  <c:v>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A6-4030-B37B-98FE6CC8FC61}"/>
            </c:ext>
          </c:extLst>
        </c:ser>
        <c:ser>
          <c:idx val="1"/>
          <c:order val="1"/>
          <c:tx>
            <c:strRef>
              <c:f>grafy!$E$4</c:f>
              <c:strCache>
                <c:ptCount val="1"/>
                <c:pt idx="0">
                  <c:v>květen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grafy!$C$5:$C$12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grafy!$E$5:$E$12</c:f>
              <c:numCache>
                <c:formatCode>_-* #\ ##0_-;\-* #\ ##0_-;_-* "-"??_-;_-@_-</c:formatCode>
                <c:ptCount val="8"/>
                <c:pt idx="0">
                  <c:v>2649</c:v>
                </c:pt>
                <c:pt idx="1">
                  <c:v>1804</c:v>
                </c:pt>
                <c:pt idx="2">
                  <c:v>1636</c:v>
                </c:pt>
                <c:pt idx="3">
                  <c:v>711</c:v>
                </c:pt>
                <c:pt idx="4">
                  <c:v>761</c:v>
                </c:pt>
                <c:pt idx="5">
                  <c:v>580</c:v>
                </c:pt>
                <c:pt idx="6">
                  <c:v>455</c:v>
                </c:pt>
                <c:pt idx="7">
                  <c:v>488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A6-4030-B37B-98FE6CC8FC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971487"/>
        <c:axId val="1639959007"/>
      </c:barChart>
      <c:lineChart>
        <c:grouping val="standard"/>
        <c:varyColors val="0"/>
        <c:ser>
          <c:idx val="2"/>
          <c:order val="2"/>
          <c:tx>
            <c:strRef>
              <c:f>grafy!$F$4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6476818998448242E-2"/>
                  <c:y val="-4.4443203532344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A6-4030-B37B-98FE6CC8FC61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grafy!$C$5:$C$12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grafy!$F$5:$F$12</c:f>
              <c:numCache>
                <c:formatCode>0.00%</c:formatCode>
                <c:ptCount val="8"/>
                <c:pt idx="0">
                  <c:v>-5.4941134498751376E-2</c:v>
                </c:pt>
                <c:pt idx="1">
                  <c:v>-5.4507337526205402E-2</c:v>
                </c:pt>
                <c:pt idx="2">
                  <c:v>-0.10208562019758505</c:v>
                </c:pt>
                <c:pt idx="3">
                  <c:v>-1.3869625520110951E-2</c:v>
                </c:pt>
                <c:pt idx="4">
                  <c:v>-8.9712918660287078E-2</c:v>
                </c:pt>
                <c:pt idx="5">
                  <c:v>5.199306759098743E-3</c:v>
                </c:pt>
                <c:pt idx="6">
                  <c:v>-4.6121593291404639E-2</c:v>
                </c:pt>
                <c:pt idx="7">
                  <c:v>-0.11594202898550721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FA6-4030-B37B-98FE6CC8FC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9960927"/>
        <c:axId val="1639956607"/>
      </c:lineChart>
      <c:catAx>
        <c:axId val="1639971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39959007"/>
        <c:crosses val="autoZero"/>
        <c:auto val="1"/>
        <c:lblAlgn val="ctr"/>
        <c:lblOffset val="100"/>
        <c:noMultiLvlLbl val="0"/>
      </c:catAx>
      <c:valAx>
        <c:axId val="163995900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_-;\-* #\ ##0_-;_-* &quot;-&quot;??_-;_-@_-" sourceLinked="1"/>
        <c:majorTickMark val="none"/>
        <c:minorTickMark val="none"/>
        <c:tickLblPos val="nextTo"/>
        <c:crossAx val="1639971487"/>
        <c:crosses val="autoZero"/>
        <c:crossBetween val="between"/>
      </c:valAx>
      <c:valAx>
        <c:axId val="1639956607"/>
        <c:scaling>
          <c:orientation val="minMax"/>
        </c:scaling>
        <c:delete val="1"/>
        <c:axPos val="r"/>
        <c:numFmt formatCode="0.00%" sourceLinked="1"/>
        <c:majorTickMark val="none"/>
        <c:minorTickMark val="none"/>
        <c:tickLblPos val="nextTo"/>
        <c:crossAx val="1639960927"/>
        <c:crosses val="max"/>
        <c:crossBetween val="between"/>
      </c:valAx>
      <c:catAx>
        <c:axId val="163996092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3995660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Průměrná cena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grafy!$D$4</c:f>
              <c:strCache>
                <c:ptCount val="1"/>
                <c:pt idx="0">
                  <c:v>duben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grafy!$C$16:$C$23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grafy!$D$16:$D$23</c:f>
              <c:numCache>
                <c:formatCode>#\ ##0\ "Kč"</c:formatCode>
                <c:ptCount val="8"/>
                <c:pt idx="0">
                  <c:v>346380</c:v>
                </c:pt>
                <c:pt idx="1">
                  <c:v>234959</c:v>
                </c:pt>
                <c:pt idx="2">
                  <c:v>496641.57142857142</c:v>
                </c:pt>
                <c:pt idx="3">
                  <c:v>330532</c:v>
                </c:pt>
                <c:pt idx="4">
                  <c:v>331509.42857142858</c:v>
                </c:pt>
                <c:pt idx="5">
                  <c:v>206741.83333333334</c:v>
                </c:pt>
                <c:pt idx="6">
                  <c:v>263228.42857142858</c:v>
                </c:pt>
                <c:pt idx="7">
                  <c:v>173774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1B-451D-A916-29E84CD38E52}"/>
            </c:ext>
          </c:extLst>
        </c:ser>
        <c:ser>
          <c:idx val="1"/>
          <c:order val="1"/>
          <c:tx>
            <c:strRef>
              <c:f>grafy!$E$4</c:f>
              <c:strCache>
                <c:ptCount val="1"/>
                <c:pt idx="0">
                  <c:v>květen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grafy!$C$16:$C$23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grafy!$E$16:$E$23</c:f>
              <c:numCache>
                <c:formatCode>#\ ##0\ "Kč"</c:formatCode>
                <c:ptCount val="8"/>
                <c:pt idx="0">
                  <c:v>344563.28571428574</c:v>
                </c:pt>
                <c:pt idx="1">
                  <c:v>226565.28571428571</c:v>
                </c:pt>
                <c:pt idx="2">
                  <c:v>493814.42857142858</c:v>
                </c:pt>
                <c:pt idx="3">
                  <c:v>331312.14285714284</c:v>
                </c:pt>
                <c:pt idx="4">
                  <c:v>330464.14285714284</c:v>
                </c:pt>
                <c:pt idx="5">
                  <c:v>201547.83333333334</c:v>
                </c:pt>
                <c:pt idx="6">
                  <c:v>264454.42857142858</c:v>
                </c:pt>
                <c:pt idx="7">
                  <c:v>170914.42857142858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1B-451D-A916-29E84CD38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971487"/>
        <c:axId val="1639959007"/>
      </c:barChart>
      <c:lineChart>
        <c:grouping val="standard"/>
        <c:varyColors val="0"/>
        <c:ser>
          <c:idx val="2"/>
          <c:order val="2"/>
          <c:tx>
            <c:strRef>
              <c:f>grafy!$F$4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6476818998448242E-2"/>
                  <c:y val="-4.4443203532344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1B-451D-A916-29E84CD38E52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grafy!$C$16:$C$23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grafy!$F$16:$F$23</c:f>
              <c:numCache>
                <c:formatCode>0.00%</c:formatCode>
                <c:ptCount val="8"/>
                <c:pt idx="0">
                  <c:v>-5.2448590730246325E-3</c:v>
                </c:pt>
                <c:pt idx="1">
                  <c:v>-3.5724165857508261E-2</c:v>
                </c:pt>
                <c:pt idx="2">
                  <c:v>-5.6925215684435759E-3</c:v>
                </c:pt>
                <c:pt idx="3">
                  <c:v>2.3602642320346146E-3</c:v>
                </c:pt>
                <c:pt idx="4">
                  <c:v>-3.1531100602181228E-3</c:v>
                </c:pt>
                <c:pt idx="5">
                  <c:v>-2.5123120542447919E-2</c:v>
                </c:pt>
                <c:pt idx="6">
                  <c:v>4.657551643086677E-3</c:v>
                </c:pt>
                <c:pt idx="7">
                  <c:v>-1.645569204007169E-2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C1B-451D-A916-29E84CD38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9960927"/>
        <c:axId val="1639956607"/>
      </c:lineChart>
      <c:catAx>
        <c:axId val="1639971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39959007"/>
        <c:crosses val="autoZero"/>
        <c:auto val="1"/>
        <c:lblAlgn val="ctr"/>
        <c:lblOffset val="100"/>
        <c:noMultiLvlLbl val="0"/>
      </c:catAx>
      <c:valAx>
        <c:axId val="163995900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\ &quot;Kč&quot;" sourceLinked="1"/>
        <c:majorTickMark val="none"/>
        <c:minorTickMark val="none"/>
        <c:tickLblPos val="nextTo"/>
        <c:crossAx val="1639971487"/>
        <c:crosses val="autoZero"/>
        <c:crossBetween val="between"/>
      </c:valAx>
      <c:valAx>
        <c:axId val="1639956607"/>
        <c:scaling>
          <c:orientation val="minMax"/>
        </c:scaling>
        <c:delete val="1"/>
        <c:axPos val="r"/>
        <c:numFmt formatCode="0.00%" sourceLinked="1"/>
        <c:majorTickMark val="none"/>
        <c:minorTickMark val="none"/>
        <c:tickLblPos val="nextTo"/>
        <c:crossAx val="1639960927"/>
        <c:crosses val="max"/>
        <c:crossBetween val="between"/>
      </c:valAx>
      <c:catAx>
        <c:axId val="163996092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3995660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Průměrný nájezd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grafy!$D$4</c:f>
              <c:strCache>
                <c:ptCount val="1"/>
                <c:pt idx="0">
                  <c:v>duben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grafy!$C$27:$C$34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grafy!$D$27:$D$34</c:f>
              <c:numCache>
                <c:formatCode>_-* #\ ##0_-;\-* #\ ##0_-;_-* "-"??_-;_-@_-</c:formatCode>
                <c:ptCount val="8"/>
                <c:pt idx="0">
                  <c:v>838610</c:v>
                </c:pt>
                <c:pt idx="1">
                  <c:v>1427518</c:v>
                </c:pt>
                <c:pt idx="2">
                  <c:v>623745</c:v>
                </c:pt>
                <c:pt idx="3">
                  <c:v>928929</c:v>
                </c:pt>
                <c:pt idx="4">
                  <c:v>540225</c:v>
                </c:pt>
                <c:pt idx="5">
                  <c:v>740809</c:v>
                </c:pt>
                <c:pt idx="6">
                  <c:v>412715</c:v>
                </c:pt>
                <c:pt idx="7">
                  <c:v>731916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36-4DE1-8763-21B6725E42EA}"/>
            </c:ext>
          </c:extLst>
        </c:ser>
        <c:ser>
          <c:idx val="1"/>
          <c:order val="1"/>
          <c:tx>
            <c:strRef>
              <c:f>grafy!$E$4</c:f>
              <c:strCache>
                <c:ptCount val="1"/>
                <c:pt idx="0">
                  <c:v>květen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grafy!$C$27:$C$34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grafy!$E$27:$E$34</c:f>
              <c:numCache>
                <c:formatCode>_-* #\ ##0_-;\-* #\ ##0_-;_-* "-"??_-;_-@_-</c:formatCode>
                <c:ptCount val="8"/>
                <c:pt idx="0">
                  <c:v>845160</c:v>
                </c:pt>
                <c:pt idx="1">
                  <c:v>1440784</c:v>
                </c:pt>
                <c:pt idx="2">
                  <c:v>630014</c:v>
                </c:pt>
                <c:pt idx="3">
                  <c:v>922874</c:v>
                </c:pt>
                <c:pt idx="4">
                  <c:v>553339</c:v>
                </c:pt>
                <c:pt idx="5">
                  <c:v>762031</c:v>
                </c:pt>
                <c:pt idx="6">
                  <c:v>398666</c:v>
                </c:pt>
                <c:pt idx="7">
                  <c:v>742466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36-4DE1-8763-21B6725E4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971487"/>
        <c:axId val="1639959007"/>
      </c:barChart>
      <c:lineChart>
        <c:grouping val="standard"/>
        <c:varyColors val="0"/>
        <c:ser>
          <c:idx val="2"/>
          <c:order val="2"/>
          <c:tx>
            <c:strRef>
              <c:f>grafy!$F$4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6476818998448242E-2"/>
                  <c:y val="-4.4443203532344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36-4DE1-8763-21B6725E42EA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grafy!$C$27:$C$34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grafy!$F$27:$F$34</c:f>
              <c:numCache>
                <c:formatCode>0.00%</c:formatCode>
                <c:ptCount val="8"/>
                <c:pt idx="0">
                  <c:v>7.8105436376860737E-3</c:v>
                </c:pt>
                <c:pt idx="1">
                  <c:v>9.2930526970587124E-3</c:v>
                </c:pt>
                <c:pt idx="2">
                  <c:v>1.0050581567788042E-2</c:v>
                </c:pt>
                <c:pt idx="3">
                  <c:v>-6.518259199572829E-3</c:v>
                </c:pt>
                <c:pt idx="4">
                  <c:v>2.42750705724466E-2</c:v>
                </c:pt>
                <c:pt idx="5">
                  <c:v>2.8647060173405015E-2</c:v>
                </c:pt>
                <c:pt idx="6">
                  <c:v>-3.4040439528488231E-2</c:v>
                </c:pt>
                <c:pt idx="7">
                  <c:v>1.4414222397105769E-2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36-4DE1-8763-21B6725E4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9960927"/>
        <c:axId val="1639956607"/>
      </c:lineChart>
      <c:catAx>
        <c:axId val="1639971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39959007"/>
        <c:crosses val="autoZero"/>
        <c:auto val="1"/>
        <c:lblAlgn val="ctr"/>
        <c:lblOffset val="100"/>
        <c:noMultiLvlLbl val="0"/>
      </c:catAx>
      <c:valAx>
        <c:axId val="163995900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_-;\-* #\ ##0_-;_-* &quot;-&quot;??_-;_-@_-" sourceLinked="1"/>
        <c:majorTickMark val="none"/>
        <c:minorTickMark val="none"/>
        <c:tickLblPos val="nextTo"/>
        <c:crossAx val="1639971487"/>
        <c:crosses val="autoZero"/>
        <c:crossBetween val="between"/>
      </c:valAx>
      <c:valAx>
        <c:axId val="1639956607"/>
        <c:scaling>
          <c:orientation val="minMax"/>
        </c:scaling>
        <c:delete val="1"/>
        <c:axPos val="r"/>
        <c:numFmt formatCode="0.00%" sourceLinked="1"/>
        <c:majorTickMark val="none"/>
        <c:minorTickMark val="none"/>
        <c:tickLblPos val="nextTo"/>
        <c:crossAx val="1639960927"/>
        <c:crosses val="max"/>
        <c:crossBetween val="between"/>
      </c:valAx>
      <c:catAx>
        <c:axId val="163996092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3995660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2024-06-20T05:58:00Z</dcterms:created>
  <dcterms:modified xsi:type="dcterms:W3CDTF">2024-06-20T05:58:00Z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